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3A" w:rsidRDefault="00623A95" w:rsidP="00CD35A7">
      <w:pPr>
        <w:spacing w:after="60"/>
        <w:rPr>
          <w:rFonts w:ascii="Times New Roman" w:hAnsi="Times New Roman"/>
          <w:b/>
        </w:rPr>
      </w:pPr>
      <w:r w:rsidRPr="0028703A">
        <w:rPr>
          <w:rFonts w:ascii="Times New Roman" w:hAnsi="Times New Roman"/>
          <w:b/>
        </w:rPr>
        <w:t>Members Absent:</w:t>
      </w:r>
      <w:r w:rsidR="0098291D">
        <w:rPr>
          <w:rFonts w:ascii="Times New Roman" w:hAnsi="Times New Roman"/>
          <w:b/>
        </w:rPr>
        <w:t xml:space="preserve"> </w:t>
      </w:r>
    </w:p>
    <w:tbl>
      <w:tblPr>
        <w:tblStyle w:val="TableGrid"/>
        <w:tblW w:w="100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836"/>
        <w:gridCol w:w="3367"/>
      </w:tblGrid>
      <w:tr w:rsidR="007B63B3" w:rsidRPr="00A8242E" w:rsidTr="00203D7C">
        <w:tc>
          <w:tcPr>
            <w:tcW w:w="2808" w:type="dxa"/>
          </w:tcPr>
          <w:p w:rsidR="007B63B3" w:rsidRDefault="00591762" w:rsidP="00591762">
            <w:pPr>
              <w:rPr>
                <w:rFonts w:ascii="Times New Roman" w:eastAsia="Times New Roman" w:hAnsi="Times New Roman"/>
                <w:szCs w:val="24"/>
              </w:rPr>
            </w:pPr>
            <w:r>
              <w:rPr>
                <w:rFonts w:ascii="Times New Roman" w:eastAsia="Times New Roman" w:hAnsi="Times New Roman"/>
                <w:szCs w:val="24"/>
              </w:rPr>
              <w:t>ECO</w:t>
            </w:r>
            <w:r w:rsidR="007B63B3">
              <w:rPr>
                <w:rFonts w:ascii="Times New Roman" w:eastAsia="Times New Roman" w:hAnsi="Times New Roman"/>
                <w:szCs w:val="24"/>
              </w:rPr>
              <w:t xml:space="preserve"> –</w:t>
            </w:r>
            <w:r>
              <w:rPr>
                <w:rFonts w:ascii="Times New Roman" w:eastAsia="Times New Roman" w:hAnsi="Times New Roman"/>
                <w:szCs w:val="24"/>
              </w:rPr>
              <w:t xml:space="preserve"> David Andrews</w:t>
            </w:r>
          </w:p>
        </w:tc>
        <w:tc>
          <w:tcPr>
            <w:tcW w:w="3836" w:type="dxa"/>
          </w:tcPr>
          <w:p w:rsidR="007B63B3" w:rsidRDefault="004028A6" w:rsidP="00203D7C">
            <w:pPr>
              <w:rPr>
                <w:rFonts w:ascii="Times New Roman" w:hAnsi="Times New Roman"/>
                <w:szCs w:val="24"/>
              </w:rPr>
            </w:pPr>
            <w:r>
              <w:rPr>
                <w:rFonts w:ascii="Times New Roman" w:hAnsi="Times New Roman"/>
                <w:szCs w:val="24"/>
              </w:rPr>
              <w:t>ENG –Amy Shore</w:t>
            </w:r>
          </w:p>
        </w:tc>
        <w:tc>
          <w:tcPr>
            <w:tcW w:w="3367" w:type="dxa"/>
          </w:tcPr>
          <w:p w:rsidR="007B63B3" w:rsidRDefault="004028A6" w:rsidP="004028A6">
            <w:pPr>
              <w:rPr>
                <w:rFonts w:ascii="Times New Roman" w:hAnsi="Times New Roman"/>
                <w:szCs w:val="24"/>
              </w:rPr>
            </w:pPr>
            <w:r>
              <w:rPr>
                <w:rFonts w:ascii="Times New Roman" w:eastAsia="Times New Roman" w:hAnsi="Times New Roman"/>
                <w:szCs w:val="24"/>
              </w:rPr>
              <w:t>HI</w:t>
            </w:r>
            <w:r w:rsidR="00203D7C">
              <w:rPr>
                <w:rFonts w:ascii="Times New Roman" w:eastAsia="Times New Roman" w:hAnsi="Times New Roman"/>
                <w:szCs w:val="24"/>
              </w:rPr>
              <w:t>S</w:t>
            </w:r>
            <w:r w:rsidR="007B63B3">
              <w:rPr>
                <w:rFonts w:ascii="Times New Roman" w:eastAsia="Times New Roman" w:hAnsi="Times New Roman"/>
                <w:szCs w:val="24"/>
              </w:rPr>
              <w:t xml:space="preserve"> – </w:t>
            </w:r>
            <w:r>
              <w:rPr>
                <w:rFonts w:ascii="Times New Roman" w:eastAsia="Times New Roman" w:hAnsi="Times New Roman"/>
                <w:szCs w:val="24"/>
              </w:rPr>
              <w:t>Chris Mack</w:t>
            </w:r>
          </w:p>
        </w:tc>
      </w:tr>
      <w:tr w:rsidR="004028A6" w:rsidRPr="00A8242E" w:rsidTr="00203D7C">
        <w:tc>
          <w:tcPr>
            <w:tcW w:w="2808" w:type="dxa"/>
          </w:tcPr>
          <w:p w:rsidR="004028A6" w:rsidRPr="00A8242E" w:rsidRDefault="004028A6" w:rsidP="004028A6">
            <w:pPr>
              <w:rPr>
                <w:rFonts w:ascii="Times New Roman" w:hAnsi="Times New Roman"/>
                <w:szCs w:val="24"/>
              </w:rPr>
            </w:pPr>
            <w:r>
              <w:rPr>
                <w:rFonts w:ascii="Times New Roman" w:hAnsi="Times New Roman"/>
                <w:szCs w:val="24"/>
              </w:rPr>
              <w:t>M&amp;M –</w:t>
            </w:r>
            <w:proofErr w:type="spellStart"/>
            <w:r>
              <w:rPr>
                <w:rFonts w:ascii="Times New Roman" w:hAnsi="Times New Roman"/>
                <w:szCs w:val="24"/>
              </w:rPr>
              <w:t>Sarfraz</w:t>
            </w:r>
            <w:proofErr w:type="spellEnd"/>
            <w:r>
              <w:rPr>
                <w:rFonts w:ascii="Times New Roman" w:hAnsi="Times New Roman"/>
                <w:szCs w:val="24"/>
              </w:rPr>
              <w:t xml:space="preserve"> </w:t>
            </w:r>
            <w:proofErr w:type="spellStart"/>
            <w:r>
              <w:rPr>
                <w:rFonts w:ascii="Times New Roman" w:hAnsi="Times New Roman"/>
                <w:szCs w:val="24"/>
              </w:rPr>
              <w:t>Mian</w:t>
            </w:r>
            <w:proofErr w:type="spellEnd"/>
          </w:p>
        </w:tc>
        <w:tc>
          <w:tcPr>
            <w:tcW w:w="3836" w:type="dxa"/>
          </w:tcPr>
          <w:p w:rsidR="004028A6" w:rsidRPr="00A8242E" w:rsidRDefault="004028A6" w:rsidP="004028A6">
            <w:pPr>
              <w:rPr>
                <w:rFonts w:ascii="Times New Roman" w:hAnsi="Times New Roman"/>
                <w:szCs w:val="24"/>
              </w:rPr>
            </w:pPr>
            <w:r>
              <w:rPr>
                <w:rFonts w:ascii="Times New Roman" w:hAnsi="Times New Roman"/>
                <w:szCs w:val="24"/>
              </w:rPr>
              <w:t>M&amp;M – June Dong</w:t>
            </w:r>
          </w:p>
        </w:tc>
        <w:tc>
          <w:tcPr>
            <w:tcW w:w="3367" w:type="dxa"/>
          </w:tcPr>
          <w:p w:rsidR="004028A6" w:rsidRPr="00A8242E" w:rsidRDefault="004028A6" w:rsidP="00272492">
            <w:pPr>
              <w:rPr>
                <w:rFonts w:ascii="Times New Roman" w:hAnsi="Times New Roman"/>
                <w:szCs w:val="24"/>
              </w:rPr>
            </w:pPr>
            <w:r>
              <w:rPr>
                <w:rFonts w:ascii="Times New Roman" w:hAnsi="Times New Roman"/>
                <w:szCs w:val="24"/>
              </w:rPr>
              <w:t xml:space="preserve">POL – </w:t>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t>________________</w:t>
            </w:r>
          </w:p>
        </w:tc>
      </w:tr>
      <w:tr w:rsidR="004028A6" w:rsidRPr="00A8242E" w:rsidTr="00203D7C">
        <w:tc>
          <w:tcPr>
            <w:tcW w:w="2808" w:type="dxa"/>
          </w:tcPr>
          <w:p w:rsidR="004028A6" w:rsidRPr="00A8242E" w:rsidRDefault="004028A6" w:rsidP="004028A6">
            <w:pPr>
              <w:rPr>
                <w:rFonts w:ascii="Times New Roman" w:hAnsi="Times New Roman"/>
                <w:szCs w:val="24"/>
              </w:rPr>
            </w:pPr>
            <w:r>
              <w:rPr>
                <w:rFonts w:ascii="Times New Roman" w:eastAsia="Times New Roman" w:hAnsi="Times New Roman"/>
                <w:szCs w:val="24"/>
              </w:rPr>
              <w:t xml:space="preserve">SEN – Gwen Kay </w:t>
            </w:r>
            <w:r w:rsidRPr="00A8242E">
              <w:rPr>
                <w:rFonts w:ascii="Times New Roman" w:eastAsia="Times New Roman" w:hAnsi="Times New Roman"/>
                <w:szCs w:val="24"/>
              </w:rPr>
              <w:t xml:space="preserve"> </w:t>
            </w:r>
          </w:p>
        </w:tc>
        <w:tc>
          <w:tcPr>
            <w:tcW w:w="3836" w:type="dxa"/>
          </w:tcPr>
          <w:p w:rsidR="004028A6" w:rsidRPr="00A8242E" w:rsidRDefault="004028A6" w:rsidP="00272492">
            <w:pPr>
              <w:rPr>
                <w:rFonts w:ascii="Times New Roman" w:hAnsi="Times New Roman"/>
                <w:szCs w:val="24"/>
              </w:rPr>
            </w:pPr>
            <w:r>
              <w:rPr>
                <w:rFonts w:ascii="Times New Roman" w:eastAsia="Times New Roman" w:hAnsi="Times New Roman"/>
                <w:szCs w:val="24"/>
              </w:rPr>
              <w:t xml:space="preserve">SA – Shelby </w:t>
            </w:r>
            <w:proofErr w:type="spellStart"/>
            <w:r>
              <w:rPr>
                <w:rFonts w:ascii="Times New Roman" w:eastAsia="Times New Roman" w:hAnsi="Times New Roman"/>
                <w:szCs w:val="24"/>
              </w:rPr>
              <w:t>Gallaro</w:t>
            </w:r>
            <w:proofErr w:type="spellEnd"/>
            <w:r>
              <w:rPr>
                <w:rFonts w:ascii="Times New Roman" w:eastAsia="Times New Roman" w:hAnsi="Times New Roman"/>
                <w:szCs w:val="24"/>
              </w:rPr>
              <w:t xml:space="preserve"> </w:t>
            </w:r>
            <w:r w:rsidRPr="00A8242E">
              <w:rPr>
                <w:rFonts w:ascii="Times New Roman" w:eastAsia="Times New Roman" w:hAnsi="Times New Roman"/>
                <w:szCs w:val="24"/>
              </w:rPr>
              <w:t xml:space="preserve"> </w:t>
            </w:r>
          </w:p>
        </w:tc>
        <w:tc>
          <w:tcPr>
            <w:tcW w:w="3367" w:type="dxa"/>
          </w:tcPr>
          <w:p w:rsidR="004028A6" w:rsidRPr="00A8242E" w:rsidRDefault="004028A6" w:rsidP="00272492">
            <w:pPr>
              <w:rPr>
                <w:rFonts w:ascii="Times New Roman" w:hAnsi="Times New Roman"/>
                <w:szCs w:val="24"/>
              </w:rPr>
            </w:pPr>
            <w:r>
              <w:rPr>
                <w:rFonts w:ascii="Times New Roman" w:eastAsia="Times New Roman" w:hAnsi="Times New Roman"/>
                <w:szCs w:val="24"/>
              </w:rPr>
              <w:t xml:space="preserve">SA – Justin Brantley </w:t>
            </w:r>
            <w:r w:rsidRPr="00A8242E">
              <w:rPr>
                <w:rFonts w:ascii="Times New Roman" w:eastAsia="Times New Roman" w:hAnsi="Times New Roman"/>
                <w:szCs w:val="24"/>
              </w:rPr>
              <w:t xml:space="preserve"> </w:t>
            </w:r>
          </w:p>
        </w:tc>
      </w:tr>
      <w:tr w:rsidR="004028A6" w:rsidRPr="00A8242E" w:rsidTr="00203D7C">
        <w:tc>
          <w:tcPr>
            <w:tcW w:w="2808" w:type="dxa"/>
          </w:tcPr>
          <w:p w:rsidR="004028A6" w:rsidRPr="00A8242E" w:rsidRDefault="004028A6" w:rsidP="00272492">
            <w:pPr>
              <w:rPr>
                <w:rFonts w:ascii="Times New Roman" w:hAnsi="Times New Roman"/>
                <w:szCs w:val="24"/>
              </w:rPr>
            </w:pPr>
            <w:r>
              <w:rPr>
                <w:rFonts w:ascii="Times New Roman" w:eastAsia="Times New Roman" w:hAnsi="Times New Roman"/>
                <w:szCs w:val="24"/>
              </w:rPr>
              <w:t xml:space="preserve">SA – _______________ </w:t>
            </w:r>
            <w:r w:rsidRPr="00A8242E">
              <w:rPr>
                <w:rFonts w:ascii="Times New Roman" w:eastAsia="Times New Roman" w:hAnsi="Times New Roman"/>
                <w:szCs w:val="24"/>
              </w:rPr>
              <w:t xml:space="preserve"> </w:t>
            </w:r>
          </w:p>
        </w:tc>
        <w:tc>
          <w:tcPr>
            <w:tcW w:w="3836" w:type="dxa"/>
          </w:tcPr>
          <w:p w:rsidR="004028A6" w:rsidRDefault="004028A6" w:rsidP="004028A6">
            <w:pPr>
              <w:rPr>
                <w:rFonts w:ascii="Times New Roman" w:eastAsia="Times New Roman" w:hAnsi="Times New Roman"/>
                <w:szCs w:val="24"/>
              </w:rPr>
            </w:pPr>
            <w:r>
              <w:rPr>
                <w:rFonts w:ascii="Times New Roman" w:eastAsia="Times New Roman" w:hAnsi="Times New Roman"/>
                <w:szCs w:val="24"/>
              </w:rPr>
              <w:t>SOC – Eve Benavides</w:t>
            </w:r>
          </w:p>
        </w:tc>
        <w:tc>
          <w:tcPr>
            <w:tcW w:w="3367" w:type="dxa"/>
          </w:tcPr>
          <w:p w:rsidR="004028A6" w:rsidRDefault="004028A6" w:rsidP="0028220D">
            <w:pPr>
              <w:rPr>
                <w:rFonts w:ascii="Times New Roman" w:eastAsia="Times New Roman" w:hAnsi="Times New Roman"/>
                <w:szCs w:val="24"/>
              </w:rPr>
            </w:pPr>
          </w:p>
        </w:tc>
      </w:tr>
    </w:tbl>
    <w:p w:rsidR="00FB72F4" w:rsidRDefault="00FB72F4" w:rsidP="004C587F">
      <w:pPr>
        <w:ind w:left="720"/>
        <w:rPr>
          <w:rFonts w:ascii="Times New Roman" w:hAnsi="Times New Roman"/>
          <w:sz w:val="32"/>
          <w:szCs w:val="32"/>
        </w:rPr>
      </w:pPr>
    </w:p>
    <w:p w:rsidR="004028A6" w:rsidRPr="004C587F" w:rsidRDefault="004028A6" w:rsidP="004C587F">
      <w:pPr>
        <w:ind w:left="720"/>
        <w:rPr>
          <w:rFonts w:ascii="Times New Roman" w:hAnsi="Times New Roman"/>
          <w:sz w:val="32"/>
          <w:szCs w:val="32"/>
        </w:rPr>
      </w:pPr>
    </w:p>
    <w:p w:rsidR="00F368BB" w:rsidRPr="000F1905" w:rsidRDefault="00F368BB" w:rsidP="00F368BB">
      <w:pPr>
        <w:rPr>
          <w:rFonts w:ascii="Times New Roman" w:hAnsi="Times New Roman"/>
          <w:b/>
          <w:i/>
        </w:rPr>
      </w:pPr>
      <w:r w:rsidRPr="000F1905">
        <w:rPr>
          <w:rFonts w:ascii="Times New Roman" w:hAnsi="Times New Roman"/>
          <w:b/>
          <w:i/>
        </w:rPr>
        <w:t>The meeting was called to order at 3:</w:t>
      </w:r>
      <w:r w:rsidR="00F10F0D">
        <w:rPr>
          <w:rFonts w:ascii="Times New Roman" w:hAnsi="Times New Roman"/>
          <w:b/>
          <w:i/>
        </w:rPr>
        <w:t>1</w:t>
      </w:r>
      <w:r w:rsidR="00D90E34">
        <w:rPr>
          <w:rFonts w:ascii="Times New Roman" w:hAnsi="Times New Roman"/>
          <w:b/>
          <w:i/>
        </w:rPr>
        <w:t>3</w:t>
      </w:r>
      <w:r w:rsidRPr="000F1905">
        <w:rPr>
          <w:rFonts w:ascii="Times New Roman" w:hAnsi="Times New Roman"/>
          <w:b/>
          <w:i/>
        </w:rPr>
        <w:t xml:space="preserve"> </w:t>
      </w:r>
      <w:r w:rsidR="00297870" w:rsidRPr="000F1905">
        <w:rPr>
          <w:rFonts w:ascii="Times New Roman" w:hAnsi="Times New Roman"/>
          <w:b/>
          <w:i/>
        </w:rPr>
        <w:t>pm</w:t>
      </w:r>
      <w:r w:rsidRPr="000F1905">
        <w:rPr>
          <w:rFonts w:ascii="Times New Roman" w:hAnsi="Times New Roman"/>
          <w:b/>
          <w:i/>
        </w:rPr>
        <w:t>.</w:t>
      </w:r>
    </w:p>
    <w:p w:rsidR="005C633A" w:rsidRPr="004C587F" w:rsidRDefault="005C633A" w:rsidP="005C633A">
      <w:pPr>
        <w:ind w:left="720"/>
        <w:rPr>
          <w:rFonts w:ascii="Times New Roman" w:hAnsi="Times New Roman"/>
          <w:sz w:val="32"/>
          <w:szCs w:val="32"/>
        </w:rPr>
      </w:pPr>
    </w:p>
    <w:p w:rsidR="00F54A42" w:rsidRDefault="00F54A42" w:rsidP="00F54A42">
      <w:pPr>
        <w:numPr>
          <w:ilvl w:val="0"/>
          <w:numId w:val="1"/>
        </w:numPr>
        <w:spacing w:after="60"/>
        <w:rPr>
          <w:rFonts w:ascii="Times New Roman" w:hAnsi="Times New Roman"/>
        </w:rPr>
      </w:pPr>
      <w:r w:rsidRPr="0029432A">
        <w:rPr>
          <w:b/>
          <w:sz w:val="26"/>
          <w:szCs w:val="26"/>
        </w:rPr>
        <w:t>Approval of Agenda</w:t>
      </w:r>
      <w:r>
        <w:rPr>
          <w:rFonts w:ascii="Times New Roman" w:hAnsi="Times New Roman"/>
        </w:rPr>
        <w:t xml:space="preserve"> – </w:t>
      </w:r>
      <w:r w:rsidRPr="00BA0D6D">
        <w:rPr>
          <w:rFonts w:ascii="Times New Roman" w:hAnsi="Times New Roman"/>
        </w:rPr>
        <w:t xml:space="preserve">The </w:t>
      </w:r>
      <w:r>
        <w:rPr>
          <w:rFonts w:ascii="Times New Roman" w:hAnsi="Times New Roman"/>
        </w:rPr>
        <w:t>agenda was approved as distributed.</w:t>
      </w:r>
    </w:p>
    <w:p w:rsidR="00F54A42" w:rsidRPr="005E1F42" w:rsidRDefault="00F54A42" w:rsidP="005E1F42">
      <w:pPr>
        <w:ind w:left="720"/>
        <w:rPr>
          <w:rFonts w:ascii="Times New Roman" w:hAnsi="Times New Roman"/>
          <w:sz w:val="28"/>
          <w:szCs w:val="28"/>
        </w:rPr>
      </w:pPr>
    </w:p>
    <w:p w:rsidR="000828D7" w:rsidRPr="00E70BB6" w:rsidRDefault="00F54A42" w:rsidP="000828D7">
      <w:pPr>
        <w:numPr>
          <w:ilvl w:val="0"/>
          <w:numId w:val="1"/>
        </w:numPr>
        <w:spacing w:after="60"/>
        <w:rPr>
          <w:rFonts w:ascii="Times New Roman" w:hAnsi="Times New Roman"/>
          <w:szCs w:val="24"/>
        </w:rPr>
      </w:pPr>
      <w:r w:rsidRPr="000828D7">
        <w:rPr>
          <w:b/>
          <w:sz w:val="26"/>
          <w:szCs w:val="26"/>
        </w:rPr>
        <w:t xml:space="preserve">Approval of minutes of </w:t>
      </w:r>
      <w:r w:rsidR="00203D7C">
        <w:rPr>
          <w:b/>
          <w:sz w:val="26"/>
          <w:szCs w:val="26"/>
        </w:rPr>
        <w:t>March 2</w:t>
      </w:r>
      <w:r w:rsidR="00D611A0">
        <w:rPr>
          <w:b/>
          <w:sz w:val="26"/>
          <w:szCs w:val="26"/>
        </w:rPr>
        <w:t>3</w:t>
      </w:r>
      <w:r w:rsidR="00D90E34">
        <w:rPr>
          <w:b/>
          <w:sz w:val="26"/>
          <w:szCs w:val="26"/>
        </w:rPr>
        <w:t>, 2015</w:t>
      </w:r>
      <w:r w:rsidR="00EA6A49" w:rsidRPr="000828D7">
        <w:rPr>
          <w:b/>
          <w:sz w:val="26"/>
          <w:szCs w:val="26"/>
        </w:rPr>
        <w:t xml:space="preserve"> </w:t>
      </w:r>
      <w:r w:rsidRPr="000828D7">
        <w:rPr>
          <w:b/>
          <w:sz w:val="26"/>
          <w:szCs w:val="26"/>
        </w:rPr>
        <w:t xml:space="preserve">meeting – </w:t>
      </w:r>
      <w:r w:rsidR="000828D7" w:rsidRPr="00042A75">
        <w:rPr>
          <w:szCs w:val="24"/>
        </w:rPr>
        <w:t xml:space="preserve">The </w:t>
      </w:r>
      <w:r w:rsidR="000828D7" w:rsidRPr="00E70BB6">
        <w:rPr>
          <w:szCs w:val="24"/>
        </w:rPr>
        <w:t xml:space="preserve">minutes were </w:t>
      </w:r>
      <w:r w:rsidR="000828D7" w:rsidRPr="00E70BB6">
        <w:rPr>
          <w:rFonts w:ascii="Times New Roman" w:hAnsi="Times New Roman"/>
          <w:szCs w:val="24"/>
        </w:rPr>
        <w:t xml:space="preserve">approved </w:t>
      </w:r>
      <w:r w:rsidR="000828D7">
        <w:rPr>
          <w:rFonts w:ascii="Times New Roman" w:hAnsi="Times New Roman"/>
          <w:szCs w:val="24"/>
        </w:rPr>
        <w:t xml:space="preserve">as </w:t>
      </w:r>
      <w:r w:rsidR="00D90E34">
        <w:rPr>
          <w:rFonts w:ascii="Times New Roman" w:hAnsi="Times New Roman"/>
          <w:szCs w:val="24"/>
        </w:rPr>
        <w:t>correc</w:t>
      </w:r>
      <w:r w:rsidR="000828D7">
        <w:rPr>
          <w:rFonts w:ascii="Times New Roman" w:hAnsi="Times New Roman"/>
          <w:szCs w:val="24"/>
        </w:rPr>
        <w:t>ted.</w:t>
      </w:r>
    </w:p>
    <w:p w:rsidR="00F2655D" w:rsidRPr="000828D7" w:rsidRDefault="00F2655D" w:rsidP="000828D7">
      <w:pPr>
        <w:ind w:left="720"/>
        <w:rPr>
          <w:rFonts w:ascii="Times New Roman" w:hAnsi="Times New Roman"/>
          <w:sz w:val="28"/>
          <w:szCs w:val="28"/>
        </w:rPr>
      </w:pPr>
    </w:p>
    <w:p w:rsidR="00FD29BA" w:rsidRPr="00FD29BA" w:rsidRDefault="00FD2EA9" w:rsidP="0029432A">
      <w:pPr>
        <w:pStyle w:val="ListParagraph"/>
        <w:numPr>
          <w:ilvl w:val="0"/>
          <w:numId w:val="1"/>
        </w:numPr>
        <w:spacing w:after="60"/>
        <w:rPr>
          <w:b/>
          <w:sz w:val="26"/>
          <w:szCs w:val="26"/>
        </w:rPr>
      </w:pPr>
      <w:r w:rsidRPr="00CA079D">
        <w:rPr>
          <w:b/>
          <w:sz w:val="26"/>
          <w:szCs w:val="26"/>
        </w:rPr>
        <w:t xml:space="preserve">FA </w:t>
      </w:r>
      <w:r w:rsidR="00F368BB" w:rsidRPr="00CA079D">
        <w:rPr>
          <w:b/>
          <w:sz w:val="26"/>
          <w:szCs w:val="26"/>
        </w:rPr>
        <w:t xml:space="preserve">Chair’s Report </w:t>
      </w:r>
      <w:r w:rsidR="00F368BB" w:rsidRPr="0029432A">
        <w:rPr>
          <w:b/>
          <w:sz w:val="26"/>
          <w:szCs w:val="26"/>
        </w:rPr>
        <w:t xml:space="preserve">– </w:t>
      </w:r>
      <w:r w:rsidR="00F368BB" w:rsidRPr="00ED3FD0">
        <w:rPr>
          <w:szCs w:val="24"/>
        </w:rPr>
        <w:t>Joan Carroll</w:t>
      </w:r>
    </w:p>
    <w:p w:rsidR="00D611A0" w:rsidRDefault="00D611A0" w:rsidP="004028A6">
      <w:pPr>
        <w:pStyle w:val="ListParagraph"/>
        <w:widowControl w:val="0"/>
        <w:numPr>
          <w:ilvl w:val="0"/>
          <w:numId w:val="3"/>
        </w:numPr>
        <w:spacing w:after="60"/>
        <w:rPr>
          <w:rFonts w:ascii="Times New Roman" w:eastAsia="Times New Roman" w:hAnsi="Times New Roman"/>
        </w:rPr>
      </w:pPr>
      <w:r>
        <w:rPr>
          <w:rFonts w:ascii="Times New Roman" w:eastAsia="Times New Roman" w:hAnsi="Times New Roman"/>
        </w:rPr>
        <w:t>Budget Update</w:t>
      </w:r>
      <w:r>
        <w:rPr>
          <w:rFonts w:ascii="Times New Roman" w:eastAsia="Times New Roman" w:hAnsi="Times New Roman"/>
        </w:rPr>
        <w:t xml:space="preserve"> – not as bad as it could have been. UFS is still quite concerned with the governor’s directive to the SUNY Board of Trustees with respect to experiential learning.</w:t>
      </w:r>
    </w:p>
    <w:p w:rsidR="00D611A0" w:rsidRPr="00D611A0" w:rsidRDefault="00D611A0" w:rsidP="004028A6">
      <w:pPr>
        <w:pStyle w:val="ListParagraph"/>
        <w:widowControl w:val="0"/>
        <w:numPr>
          <w:ilvl w:val="0"/>
          <w:numId w:val="3"/>
        </w:numPr>
        <w:spacing w:after="60"/>
        <w:rPr>
          <w:rFonts w:ascii="Times New Roman" w:eastAsia="Times New Roman" w:hAnsi="Times New Roman"/>
        </w:rPr>
      </w:pPr>
      <w:r>
        <w:rPr>
          <w:rFonts w:ascii="Times New Roman" w:eastAsia="Times New Roman" w:hAnsi="Times New Roman"/>
        </w:rPr>
        <w:t>Start-Up NY</w:t>
      </w:r>
      <w:r>
        <w:rPr>
          <w:rFonts w:ascii="Times New Roman" w:eastAsia="Times New Roman" w:hAnsi="Times New Roman"/>
        </w:rPr>
        <w:t xml:space="preserve"> – </w:t>
      </w:r>
      <w:r w:rsidRPr="00D611A0">
        <w:rPr>
          <w:rFonts w:ascii="Times New Roman" w:eastAsia="Times New Roman" w:hAnsi="Times New Roman"/>
        </w:rPr>
        <w:t>This Campus Plan Amendment includes two material additions to our original Campus Plan approved on July 25, 2014.  The first is the addition of 18,000 sf of vacant manufacturing space to our list of property designated for Start-Up NY.  This space is owned by the County of Oswego Industrial Development Agency, located at 120 St. Paul Street and deemed “on campus” pursuant to the Affiliation Agreement (MOU) executed between SUNY and the County of Oswego Industrial Development Agency. </w:t>
      </w:r>
    </w:p>
    <w:p w:rsidR="00D611A0" w:rsidRPr="00D611A0" w:rsidRDefault="00D611A0" w:rsidP="00D611A0">
      <w:pPr>
        <w:pStyle w:val="ListParagraph"/>
        <w:widowControl w:val="0"/>
        <w:spacing w:after="60"/>
        <w:ind w:left="1080"/>
        <w:rPr>
          <w:rFonts w:ascii="Times New Roman" w:eastAsia="Times New Roman" w:hAnsi="Times New Roman"/>
        </w:rPr>
      </w:pPr>
      <w:r w:rsidRPr="00D611A0">
        <w:rPr>
          <w:rFonts w:ascii="Times New Roman" w:eastAsia="Times New Roman" w:hAnsi="Times New Roman"/>
        </w:rPr>
        <w:t>The second addition to our original Campus Plan is the inclusion of a student review committee (Student Economic Development Advisory Council), as part of our business selection process identified in section #6 of the “Amended” Campus Plan.</w:t>
      </w:r>
    </w:p>
    <w:p w:rsidR="00D611A0" w:rsidRDefault="00D611A0" w:rsidP="004028A6">
      <w:pPr>
        <w:pStyle w:val="ListParagraph"/>
        <w:widowControl w:val="0"/>
        <w:numPr>
          <w:ilvl w:val="0"/>
          <w:numId w:val="3"/>
        </w:numPr>
        <w:spacing w:after="60"/>
        <w:rPr>
          <w:rFonts w:ascii="Times New Roman" w:eastAsia="Times New Roman" w:hAnsi="Times New Roman"/>
        </w:rPr>
      </w:pPr>
      <w:r>
        <w:rPr>
          <w:rFonts w:ascii="Times New Roman" w:eastAsia="Times New Roman" w:hAnsi="Times New Roman"/>
        </w:rPr>
        <w:t>University Faculty Senate</w:t>
      </w:r>
      <w:r>
        <w:rPr>
          <w:rFonts w:ascii="Times New Roman" w:eastAsia="Times New Roman" w:hAnsi="Times New Roman"/>
        </w:rPr>
        <w:t xml:space="preserve"> – we </w:t>
      </w:r>
      <w:r>
        <w:rPr>
          <w:rFonts w:ascii="Times New Roman" w:eastAsia="Times New Roman" w:hAnsi="Times New Roman"/>
        </w:rPr>
        <w:t>need to replace Gwen and elect alternates for both Diana and new senator</w:t>
      </w:r>
      <w:r>
        <w:rPr>
          <w:rFonts w:ascii="Times New Roman" w:eastAsia="Times New Roman" w:hAnsi="Times New Roman"/>
        </w:rPr>
        <w:t xml:space="preserve">. Anyone interested should let Gwen or Diana or the </w:t>
      </w:r>
      <w:proofErr w:type="gramStart"/>
      <w:r>
        <w:rPr>
          <w:rFonts w:ascii="Times New Roman" w:eastAsia="Times New Roman" w:hAnsi="Times New Roman"/>
        </w:rPr>
        <w:t>chair know</w:t>
      </w:r>
      <w:proofErr w:type="gramEnd"/>
      <w:r>
        <w:rPr>
          <w:rFonts w:ascii="Times New Roman" w:eastAsia="Times New Roman" w:hAnsi="Times New Roman"/>
        </w:rPr>
        <w:t>. The senator will be elected at the General Faculty meeting on May 4</w:t>
      </w:r>
    </w:p>
    <w:p w:rsidR="00D611A0" w:rsidRPr="00D611A0" w:rsidRDefault="00D611A0" w:rsidP="004028A6">
      <w:pPr>
        <w:pStyle w:val="ListParagraph"/>
        <w:widowControl w:val="0"/>
        <w:numPr>
          <w:ilvl w:val="0"/>
          <w:numId w:val="3"/>
        </w:numPr>
        <w:spacing w:after="60"/>
        <w:rPr>
          <w:rFonts w:ascii="Times New Roman" w:eastAsia="Times New Roman" w:hAnsi="Times New Roman"/>
        </w:rPr>
      </w:pPr>
      <w:r w:rsidRPr="00D611A0">
        <w:rPr>
          <w:rFonts w:ascii="Times New Roman" w:eastAsia="Times New Roman" w:hAnsi="Times New Roman"/>
        </w:rPr>
        <w:t>Shine the Light on Oz</w:t>
      </w:r>
      <w:r w:rsidRPr="00D611A0">
        <w:rPr>
          <w:rFonts w:ascii="Times New Roman" w:eastAsia="Times New Roman" w:hAnsi="Times New Roman"/>
        </w:rPr>
        <w:tab/>
      </w:r>
      <w:r w:rsidRPr="00D611A0">
        <w:rPr>
          <w:rFonts w:ascii="Times New Roman" w:eastAsia="Times New Roman" w:hAnsi="Times New Roman"/>
        </w:rPr>
        <w:tab/>
      </w:r>
      <w:hyperlink r:id="rId9">
        <w:r w:rsidRPr="00D611A0">
          <w:rPr>
            <w:rFonts w:ascii="Times New Roman" w:eastAsia="Times New Roman" w:hAnsi="Times New Roman"/>
            <w:color w:val="1155CC"/>
            <w:u w:val="single"/>
          </w:rPr>
          <w:t>http://shineonoz.tumblr.com/</w:t>
        </w:r>
      </w:hyperlink>
      <w:r w:rsidRPr="00D611A0">
        <w:rPr>
          <w:rFonts w:ascii="Times New Roman" w:eastAsia="Times New Roman" w:hAnsi="Times New Roman"/>
          <w:color w:val="1155CC"/>
        </w:rPr>
        <w:tab/>
      </w:r>
      <w:r w:rsidRPr="00D611A0">
        <w:rPr>
          <w:rFonts w:ascii="Times New Roman" w:eastAsia="Times New Roman" w:hAnsi="Times New Roman"/>
          <w:color w:val="1155CC"/>
        </w:rPr>
        <w:tab/>
      </w:r>
      <w:proofErr w:type="gramStart"/>
      <w:r w:rsidRPr="00D611A0">
        <w:rPr>
          <w:rFonts w:ascii="Times New Roman" w:eastAsia="Times New Roman" w:hAnsi="Times New Roman"/>
        </w:rPr>
        <w:t>An</w:t>
      </w:r>
      <w:proofErr w:type="gramEnd"/>
      <w:r w:rsidRPr="00D611A0">
        <w:rPr>
          <w:rFonts w:ascii="Times New Roman" w:eastAsia="Times New Roman" w:hAnsi="Times New Roman"/>
        </w:rPr>
        <w:t xml:space="preserve"> initiative of the Diversity and Inclusion committee. All are </w:t>
      </w:r>
      <w:r>
        <w:rPr>
          <w:rFonts w:ascii="Times New Roman" w:eastAsia="Times New Roman" w:hAnsi="Times New Roman"/>
        </w:rPr>
        <w:t xml:space="preserve">invited to </w:t>
      </w:r>
      <w:proofErr w:type="spellStart"/>
      <w:r>
        <w:rPr>
          <w:rFonts w:ascii="Times New Roman" w:eastAsia="Times New Roman" w:hAnsi="Times New Roman"/>
        </w:rPr>
        <w:t>partivcipate</w:t>
      </w:r>
      <w:proofErr w:type="spellEnd"/>
      <w:r>
        <w:rPr>
          <w:rFonts w:ascii="Times New Roman" w:eastAsia="Times New Roman" w:hAnsi="Times New Roman"/>
        </w:rPr>
        <w:t>.</w:t>
      </w:r>
    </w:p>
    <w:p w:rsidR="00D611A0" w:rsidRDefault="00D611A0" w:rsidP="004028A6">
      <w:pPr>
        <w:pStyle w:val="ListParagraph"/>
        <w:widowControl w:val="0"/>
        <w:numPr>
          <w:ilvl w:val="0"/>
          <w:numId w:val="3"/>
        </w:numPr>
        <w:spacing w:after="60"/>
        <w:rPr>
          <w:rFonts w:ascii="Times New Roman" w:eastAsia="Times New Roman" w:hAnsi="Times New Roman"/>
        </w:rPr>
      </w:pPr>
      <w:r>
        <w:rPr>
          <w:rFonts w:ascii="Times New Roman" w:eastAsia="Times New Roman" w:hAnsi="Times New Roman"/>
        </w:rPr>
        <w:t>Presentation on Opiate Addiction and Treatment</w:t>
      </w:r>
      <w:r>
        <w:rPr>
          <w:rFonts w:ascii="Times New Roman" w:eastAsia="Times New Roman" w:hAnsi="Times New Roman"/>
        </w:rPr>
        <w:t xml:space="preserve"> – on </w:t>
      </w:r>
      <w:r>
        <w:rPr>
          <w:rFonts w:ascii="Times New Roman" w:eastAsia="Times New Roman" w:hAnsi="Times New Roman"/>
        </w:rPr>
        <w:t>Friday April 24, 10 am-12 pm</w:t>
      </w:r>
      <w:r w:rsidR="00C32F5B">
        <w:rPr>
          <w:rFonts w:ascii="Times New Roman" w:eastAsia="Times New Roman" w:hAnsi="Times New Roman"/>
        </w:rPr>
        <w:t xml:space="preserve">, </w:t>
      </w:r>
      <w:proofErr w:type="spellStart"/>
      <w:r w:rsidR="00C32F5B">
        <w:rPr>
          <w:rFonts w:ascii="Times New Roman" w:eastAsia="Times New Roman" w:hAnsi="Times New Roman"/>
        </w:rPr>
        <w:t>Shelcon</w:t>
      </w:r>
      <w:proofErr w:type="spellEnd"/>
      <w:r w:rsidR="00C32F5B">
        <w:rPr>
          <w:rFonts w:ascii="Times New Roman" w:eastAsia="Times New Roman" w:hAnsi="Times New Roman"/>
        </w:rPr>
        <w:t xml:space="preserve"> Hall ballroom; sponsored by the Lifestyles Center</w:t>
      </w:r>
    </w:p>
    <w:p w:rsidR="00C32F5B" w:rsidRPr="00C32F5B" w:rsidRDefault="00C32F5B" w:rsidP="004028A6">
      <w:pPr>
        <w:pStyle w:val="ListParagraph"/>
        <w:widowControl w:val="0"/>
        <w:numPr>
          <w:ilvl w:val="0"/>
          <w:numId w:val="3"/>
        </w:numPr>
        <w:spacing w:after="60"/>
        <w:rPr>
          <w:rFonts w:ascii="Times New Roman" w:eastAsia="Times New Roman" w:hAnsi="Times New Roman"/>
        </w:rPr>
      </w:pPr>
      <w:r>
        <w:rPr>
          <w:rFonts w:ascii="Times New Roman" w:eastAsia="Times New Roman" w:hAnsi="Times New Roman"/>
        </w:rPr>
        <w:t>International Conference on Ethics in Biology and Engineering, April 24-26, SUNY Downstate</w:t>
      </w:r>
      <w:r>
        <w:rPr>
          <w:rFonts w:ascii="Times New Roman" w:eastAsia="Times New Roman" w:hAnsi="Times New Roman"/>
        </w:rPr>
        <w:t xml:space="preserve"> Medical Center</w:t>
      </w:r>
    </w:p>
    <w:p w:rsidR="006141C0" w:rsidRDefault="006141C0" w:rsidP="004028A6">
      <w:pPr>
        <w:pStyle w:val="ListParagraph"/>
        <w:widowControl w:val="0"/>
        <w:numPr>
          <w:ilvl w:val="0"/>
          <w:numId w:val="3"/>
        </w:numPr>
        <w:spacing w:after="60"/>
      </w:pPr>
      <w:r w:rsidRPr="00E92D25">
        <w:rPr>
          <w:rFonts w:ascii="Times New Roman" w:eastAsia="Times New Roman" w:hAnsi="Times New Roman"/>
        </w:rPr>
        <w:t>Please say your name and constituency before speaking</w:t>
      </w:r>
    </w:p>
    <w:p w:rsidR="00E92D25" w:rsidRPr="00B53EAF" w:rsidRDefault="00E92D25" w:rsidP="004028A6">
      <w:pPr>
        <w:pStyle w:val="ListParagraph"/>
        <w:widowControl w:val="0"/>
        <w:numPr>
          <w:ilvl w:val="0"/>
          <w:numId w:val="3"/>
        </w:numPr>
        <w:spacing w:after="60"/>
        <w:rPr>
          <w:rFonts w:ascii="Times New Roman" w:eastAsia="Times New Roman" w:hAnsi="Times New Roman"/>
        </w:rPr>
      </w:pPr>
      <w:r w:rsidRPr="00B53EAF">
        <w:rPr>
          <w:rFonts w:ascii="Times New Roman" w:eastAsia="Times New Roman" w:hAnsi="Times New Roman"/>
        </w:rPr>
        <w:t xml:space="preserve">Please continue to send </w:t>
      </w:r>
      <w:r w:rsidRPr="00A36275">
        <w:rPr>
          <w:rFonts w:ascii="Times New Roman" w:eastAsia="Times New Roman" w:hAnsi="Times New Roman"/>
        </w:rPr>
        <w:t xml:space="preserve">electronic copies of all </w:t>
      </w:r>
      <w:r w:rsidRPr="00B53EAF">
        <w:rPr>
          <w:rFonts w:ascii="Times New Roman" w:eastAsia="Times New Roman" w:hAnsi="Times New Roman"/>
        </w:rPr>
        <w:t xml:space="preserve">handouts and reports to </w:t>
      </w:r>
      <w:hyperlink r:id="rId10" w:history="1">
        <w:r w:rsidRPr="004C30A8">
          <w:rPr>
            <w:rStyle w:val="Hyperlink"/>
            <w:rFonts w:ascii="Times New Roman" w:eastAsia="Times New Roman" w:hAnsi="Times New Roman"/>
          </w:rPr>
          <w:t>faculty.assembly@oswego.edu</w:t>
        </w:r>
      </w:hyperlink>
      <w:r>
        <w:rPr>
          <w:rFonts w:ascii="Times New Roman" w:eastAsia="Times New Roman" w:hAnsi="Times New Roman"/>
        </w:rPr>
        <w:t>.</w:t>
      </w:r>
      <w:r w:rsidRPr="00B53EAF">
        <w:rPr>
          <w:rFonts w:ascii="Times New Roman" w:eastAsia="Times New Roman" w:hAnsi="Times New Roman"/>
        </w:rPr>
        <w:t xml:space="preserve"> Sarah</w:t>
      </w:r>
      <w:r w:rsidR="00FD2B81">
        <w:rPr>
          <w:rFonts w:ascii="Times New Roman" w:eastAsia="Times New Roman" w:hAnsi="Times New Roman"/>
        </w:rPr>
        <w:t xml:space="preserve"> or Greg</w:t>
      </w:r>
      <w:r w:rsidRPr="00B53EAF">
        <w:rPr>
          <w:rFonts w:ascii="Times New Roman" w:eastAsia="Times New Roman" w:hAnsi="Times New Roman"/>
        </w:rPr>
        <w:t xml:space="preserve"> will convert handouts to PDF for posting on our website and sharing through Google Drive.</w:t>
      </w:r>
    </w:p>
    <w:p w:rsidR="007C216C" w:rsidRDefault="007C216C" w:rsidP="004028A6">
      <w:pPr>
        <w:pStyle w:val="ListParagraph"/>
        <w:widowControl w:val="0"/>
        <w:numPr>
          <w:ilvl w:val="0"/>
          <w:numId w:val="3"/>
        </w:numPr>
        <w:spacing w:after="80"/>
        <w:rPr>
          <w:rFonts w:ascii="Times New Roman" w:eastAsia="Times New Roman" w:hAnsi="Times New Roman"/>
        </w:rPr>
      </w:pPr>
      <w:r w:rsidRPr="00B53EAF">
        <w:rPr>
          <w:rFonts w:ascii="Times New Roman" w:eastAsia="Times New Roman" w:hAnsi="Times New Roman"/>
        </w:rPr>
        <w:t>Please continue to support our green initiatives by bringing your own reusable beverage container to FA meetings.</w:t>
      </w:r>
    </w:p>
    <w:p w:rsidR="00707155" w:rsidRPr="00BA1342" w:rsidRDefault="00707155" w:rsidP="00BA1342">
      <w:pPr>
        <w:ind w:left="720"/>
        <w:rPr>
          <w:rFonts w:ascii="Times New Roman" w:hAnsi="Times New Roman"/>
          <w:sz w:val="28"/>
          <w:szCs w:val="28"/>
        </w:rPr>
      </w:pPr>
    </w:p>
    <w:p w:rsidR="002F0D35" w:rsidRPr="00C32F5B" w:rsidRDefault="00C32F5B" w:rsidP="00BA1342">
      <w:pPr>
        <w:widowControl w:val="0"/>
        <w:numPr>
          <w:ilvl w:val="0"/>
          <w:numId w:val="1"/>
        </w:numPr>
        <w:spacing w:after="60"/>
        <w:contextualSpacing/>
        <w:rPr>
          <w:rFonts w:ascii="Times New Roman" w:hAnsi="Times New Roman"/>
          <w:sz w:val="28"/>
          <w:szCs w:val="28"/>
        </w:rPr>
      </w:pPr>
      <w:r w:rsidRPr="00C32F5B">
        <w:rPr>
          <w:rFonts w:ascii="Times New Roman" w:eastAsia="Times New Roman" w:hAnsi="Times New Roman"/>
          <w:b/>
          <w:sz w:val="26"/>
          <w:szCs w:val="26"/>
        </w:rPr>
        <w:t>Experiential Learning Update</w:t>
      </w:r>
      <w:r w:rsidR="00ED3FD0" w:rsidRPr="00C32F5B">
        <w:rPr>
          <w:b/>
          <w:sz w:val="26"/>
          <w:szCs w:val="26"/>
        </w:rPr>
        <w:t xml:space="preserve"> </w:t>
      </w:r>
      <w:r w:rsidR="00ED3FD0" w:rsidRPr="00C32F5B">
        <w:rPr>
          <w:sz w:val="26"/>
          <w:szCs w:val="26"/>
        </w:rPr>
        <w:t>–</w:t>
      </w:r>
      <w:r w:rsidRPr="00C32F5B">
        <w:rPr>
          <w:szCs w:val="24"/>
        </w:rPr>
        <w:t xml:space="preserve"> </w:t>
      </w:r>
      <w:r w:rsidRPr="00C32F5B">
        <w:rPr>
          <w:szCs w:val="24"/>
        </w:rPr>
        <w:t xml:space="preserve">Denise </w:t>
      </w:r>
      <w:proofErr w:type="spellStart"/>
      <w:r w:rsidRPr="00C32F5B">
        <w:rPr>
          <w:szCs w:val="24"/>
        </w:rPr>
        <w:t>DiRienzo</w:t>
      </w:r>
      <w:proofErr w:type="spellEnd"/>
      <w:r w:rsidRPr="00C32F5B">
        <w:rPr>
          <w:szCs w:val="24"/>
        </w:rPr>
        <w:t>, Director of the Center for Experiential</w:t>
      </w:r>
      <w:r w:rsidRPr="00C32F5B">
        <w:rPr>
          <w:szCs w:val="24"/>
        </w:rPr>
        <w:t xml:space="preserve"> </w:t>
      </w:r>
      <w:r w:rsidRPr="00C32F5B">
        <w:rPr>
          <w:szCs w:val="24"/>
        </w:rPr>
        <w:t>Learning</w:t>
      </w:r>
    </w:p>
    <w:p w:rsidR="00C32F5B" w:rsidRPr="004028A6" w:rsidRDefault="00C32F5B" w:rsidP="00C32F5B">
      <w:pPr>
        <w:widowControl w:val="0"/>
        <w:spacing w:after="60"/>
        <w:ind w:left="720"/>
        <w:rPr>
          <w:rFonts w:ascii="Times New Roman" w:eastAsia="Times New Roman" w:hAnsi="Times New Roman"/>
          <w:b/>
        </w:rPr>
      </w:pPr>
      <w:r w:rsidRPr="004028A6">
        <w:rPr>
          <w:rFonts w:ascii="Times New Roman" w:eastAsia="Times New Roman" w:hAnsi="Times New Roman"/>
          <w:b/>
        </w:rPr>
        <w:t>Programs</w:t>
      </w:r>
    </w:p>
    <w:p w:rsidR="00C32F5B" w:rsidRPr="005A33DE" w:rsidRDefault="00C32F5B" w:rsidP="004028A6">
      <w:pPr>
        <w:widowControl w:val="0"/>
        <w:numPr>
          <w:ilvl w:val="0"/>
          <w:numId w:val="5"/>
        </w:numPr>
        <w:spacing w:after="60"/>
        <w:ind w:left="1080"/>
        <w:rPr>
          <w:rFonts w:ascii="Times New Roman" w:eastAsia="Times New Roman" w:hAnsi="Times New Roman"/>
        </w:rPr>
      </w:pPr>
      <w:r w:rsidRPr="005A33DE">
        <w:rPr>
          <w:rFonts w:ascii="Times New Roman" w:eastAsia="Times New Roman" w:hAnsi="Times New Roman"/>
        </w:rPr>
        <w:t>Internships (GST 498)</w:t>
      </w:r>
    </w:p>
    <w:p w:rsidR="00C32F5B" w:rsidRDefault="00C32F5B" w:rsidP="005A33DE">
      <w:pPr>
        <w:widowControl w:val="0"/>
        <w:spacing w:after="60"/>
        <w:ind w:left="1080"/>
      </w:pPr>
      <w:r w:rsidRPr="00C32F5B">
        <w:rPr>
          <w:rFonts w:ascii="Times New Roman" w:eastAsia="Times New Roman" w:hAnsi="Times New Roman"/>
        </w:rPr>
        <w:t>Preplanned upper division learning experience which builds upon what has been learned in the classroom setting.</w:t>
      </w:r>
    </w:p>
    <w:p w:rsidR="00C32F5B" w:rsidRDefault="00C32F5B" w:rsidP="005A33DE">
      <w:pPr>
        <w:widowControl w:val="0"/>
        <w:spacing w:after="60"/>
        <w:ind w:left="1080"/>
      </w:pPr>
      <w:r w:rsidRPr="00C32F5B">
        <w:rPr>
          <w:rFonts w:ascii="Times New Roman" w:eastAsia="Times New Roman" w:hAnsi="Times New Roman"/>
        </w:rPr>
        <w:t>Students work with both a college faculty sponsor and the supervisor at the internship site.  </w:t>
      </w:r>
    </w:p>
    <w:p w:rsidR="00C32F5B" w:rsidRDefault="00C32F5B" w:rsidP="005A33DE">
      <w:pPr>
        <w:widowControl w:val="0"/>
        <w:spacing w:after="60"/>
        <w:ind w:left="1080"/>
      </w:pPr>
      <w:r w:rsidRPr="00C32F5B">
        <w:rPr>
          <w:rFonts w:ascii="Times New Roman" w:eastAsia="Times New Roman" w:hAnsi="Times New Roman"/>
        </w:rPr>
        <w:t>Students can earn a total of 15 academic internship credits towards their degree requirements.</w:t>
      </w:r>
    </w:p>
    <w:p w:rsidR="00C32F5B" w:rsidRDefault="00C32F5B" w:rsidP="005A33DE">
      <w:pPr>
        <w:widowControl w:val="0"/>
        <w:spacing w:after="60"/>
        <w:ind w:left="1080"/>
      </w:pPr>
      <w:r w:rsidRPr="00C32F5B">
        <w:rPr>
          <w:rFonts w:ascii="Times New Roman" w:eastAsia="Times New Roman" w:hAnsi="Times New Roman"/>
        </w:rPr>
        <w:t>Internships can be unpaid or paid experiences.</w:t>
      </w:r>
    </w:p>
    <w:p w:rsidR="00C32F5B" w:rsidRDefault="00C32F5B" w:rsidP="005A33DE">
      <w:pPr>
        <w:widowControl w:val="0"/>
        <w:spacing w:after="60"/>
        <w:ind w:left="1080"/>
      </w:pPr>
      <w:r w:rsidRPr="00C32F5B">
        <w:rPr>
          <w:rFonts w:ascii="Times New Roman" w:eastAsia="Times New Roman" w:hAnsi="Times New Roman"/>
        </w:rPr>
        <w:t>Credit is available in the fall, spring, summer and winter sessions. </w:t>
      </w:r>
    </w:p>
    <w:p w:rsidR="00C32F5B" w:rsidRDefault="00C32F5B" w:rsidP="005A33DE">
      <w:pPr>
        <w:widowControl w:val="0"/>
        <w:spacing w:after="60"/>
        <w:ind w:left="1080"/>
      </w:pPr>
      <w:r w:rsidRPr="00C32F5B">
        <w:rPr>
          <w:rFonts w:ascii="Times New Roman" w:eastAsia="Times New Roman" w:hAnsi="Times New Roman"/>
        </w:rPr>
        <w:t>Students can earn GST 498 or Departmental credit (based on availability) with Graduate level credit available (GST 691).</w:t>
      </w:r>
    </w:p>
    <w:p w:rsidR="005A33DE" w:rsidRDefault="005A33DE" w:rsidP="005A33DE">
      <w:pPr>
        <w:widowControl w:val="0"/>
        <w:spacing w:line="276" w:lineRule="auto"/>
        <w:ind w:left="1080"/>
      </w:pPr>
      <w:r w:rsidRPr="005A33DE">
        <w:rPr>
          <w:rFonts w:ascii="Times New Roman" w:eastAsia="Times New Roman" w:hAnsi="Times New Roman"/>
        </w:rPr>
        <w:t>Internship Program Updates</w:t>
      </w:r>
    </w:p>
    <w:p w:rsidR="005A33DE" w:rsidRP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New procedures in place to simplify registration and verify internship site:</w:t>
      </w:r>
    </w:p>
    <w:p w:rsidR="005A33DE" w:rsidRP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Internship Application required of all students</w:t>
      </w:r>
    </w:p>
    <w:p w:rsidR="005A33DE" w:rsidRP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CEL verifies prerequisites have been met and confirms internship site</w:t>
      </w:r>
    </w:p>
    <w:p w:rsidR="005A33DE" w:rsidRP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 xml:space="preserve">Prerequisite Deviation to accompany internship application for students who do not meet </w:t>
      </w:r>
      <w:r>
        <w:rPr>
          <w:rFonts w:ascii="Times New Roman" w:eastAsia="Times New Roman" w:hAnsi="Times New Roman"/>
        </w:rPr>
        <w:t>p</w:t>
      </w:r>
      <w:r w:rsidRPr="005A33DE">
        <w:rPr>
          <w:rFonts w:ascii="Times New Roman" w:eastAsia="Times New Roman" w:hAnsi="Times New Roman"/>
        </w:rPr>
        <w:t>rogram requirements (2.5 GPA, Jr</w:t>
      </w:r>
      <w:proofErr w:type="gramStart"/>
      <w:r w:rsidRPr="005A33DE">
        <w:rPr>
          <w:rFonts w:ascii="Times New Roman" w:eastAsia="Times New Roman" w:hAnsi="Times New Roman"/>
        </w:rPr>
        <w:t>./</w:t>
      </w:r>
      <w:proofErr w:type="gramEnd"/>
      <w:r w:rsidRPr="005A33DE">
        <w:rPr>
          <w:rFonts w:ascii="Times New Roman" w:eastAsia="Times New Roman" w:hAnsi="Times New Roman"/>
        </w:rPr>
        <w:t>Sr. status)</w:t>
      </w:r>
    </w:p>
    <w:p w:rsidR="005A33DE" w:rsidRP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Upon verification, student is registered and notified to complete learning agreement.</w:t>
      </w:r>
    </w:p>
    <w:p w:rsid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Standard semester due dates now in place for Internship Application and Learning Agreement</w:t>
      </w:r>
    </w:p>
    <w:p w:rsid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 xml:space="preserve">Faculty sponsors assign academic assignments, collect and review all academic materials </w:t>
      </w:r>
      <w:r>
        <w:rPr>
          <w:rFonts w:ascii="Times New Roman" w:eastAsia="Times New Roman" w:hAnsi="Times New Roman"/>
        </w:rPr>
        <w:t>an</w:t>
      </w:r>
      <w:r w:rsidRPr="005A33DE">
        <w:rPr>
          <w:rFonts w:ascii="Times New Roman" w:eastAsia="Times New Roman" w:hAnsi="Times New Roman"/>
        </w:rPr>
        <w:t>d assign final grade for internship</w:t>
      </w:r>
    </w:p>
    <w:p w:rsid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Incentive payment for faculty sponsors (winter session and summer)</w:t>
      </w:r>
      <w:r w:rsidRPr="005A33DE">
        <w:rPr>
          <w:rFonts w:ascii="Times New Roman" w:eastAsia="Times New Roman" w:hAnsi="Times New Roman"/>
        </w:rPr>
        <w:tab/>
      </w:r>
    </w:p>
    <w:p w:rsid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 xml:space="preserve">Internship instructions, prerequisite information, deadlines and internship forms available </w:t>
      </w:r>
      <w:r>
        <w:rPr>
          <w:rFonts w:ascii="Times New Roman" w:eastAsia="Times New Roman" w:hAnsi="Times New Roman"/>
        </w:rPr>
        <w:t>on</w:t>
      </w:r>
      <w:r w:rsidRPr="005A33DE">
        <w:rPr>
          <w:rFonts w:ascii="Times New Roman" w:eastAsia="Times New Roman" w:hAnsi="Times New Roman"/>
        </w:rPr>
        <w:t>line</w:t>
      </w:r>
    </w:p>
    <w:p w:rsid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Internship handbook in development</w:t>
      </w:r>
    </w:p>
    <w:p w:rsid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Online learning agreements with online approva</w:t>
      </w:r>
      <w:r>
        <w:rPr>
          <w:rFonts w:ascii="Times New Roman" w:eastAsia="Times New Roman" w:hAnsi="Times New Roman"/>
        </w:rPr>
        <w:t xml:space="preserve">l process coming in </w:t>
      </w:r>
      <w:proofErr w:type="gramStart"/>
      <w:r>
        <w:rPr>
          <w:rFonts w:ascii="Times New Roman" w:eastAsia="Times New Roman" w:hAnsi="Times New Roman"/>
        </w:rPr>
        <w:t>Spring</w:t>
      </w:r>
      <w:proofErr w:type="gramEnd"/>
      <w:r>
        <w:rPr>
          <w:rFonts w:ascii="Times New Roman" w:eastAsia="Times New Roman" w:hAnsi="Times New Roman"/>
        </w:rPr>
        <w:t xml:space="preserve"> 2016</w:t>
      </w:r>
    </w:p>
    <w:p w:rsid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Weekly workshops held to assist students in their internship search</w:t>
      </w:r>
    </w:p>
    <w:p w:rsidR="005A33DE" w:rsidRDefault="005A33DE" w:rsidP="005A33DE">
      <w:pPr>
        <w:widowControl w:val="0"/>
        <w:spacing w:after="60"/>
        <w:ind w:left="1440"/>
        <w:rPr>
          <w:rFonts w:ascii="Times New Roman" w:eastAsia="Times New Roman" w:hAnsi="Times New Roman"/>
        </w:rPr>
      </w:pPr>
      <w:r w:rsidRPr="005A33DE">
        <w:rPr>
          <w:rFonts w:ascii="Times New Roman" w:eastAsia="Times New Roman" w:hAnsi="Times New Roman"/>
        </w:rPr>
        <w:t>Updated faculty sponsor internship web site available</w:t>
      </w:r>
    </w:p>
    <w:p w:rsidR="005A33DE" w:rsidRDefault="005A33DE" w:rsidP="005A33DE">
      <w:pPr>
        <w:widowControl w:val="0"/>
        <w:spacing w:after="60"/>
        <w:ind w:left="1440"/>
      </w:pPr>
      <w:r w:rsidRPr="005A33DE">
        <w:rPr>
          <w:rFonts w:ascii="Times New Roman" w:eastAsia="Times New Roman" w:hAnsi="Times New Roman"/>
        </w:rPr>
        <w:t>Updated employer web site also available</w:t>
      </w:r>
    </w:p>
    <w:p w:rsidR="00C32F5B" w:rsidRDefault="00C32F5B" w:rsidP="004028A6">
      <w:pPr>
        <w:widowControl w:val="0"/>
        <w:numPr>
          <w:ilvl w:val="0"/>
          <w:numId w:val="5"/>
        </w:numPr>
        <w:spacing w:after="60"/>
        <w:ind w:left="1080"/>
        <w:rPr>
          <w:rFonts w:ascii="Times New Roman" w:eastAsia="Times New Roman" w:hAnsi="Times New Roman"/>
        </w:rPr>
      </w:pPr>
      <w:r w:rsidRPr="00553683">
        <w:rPr>
          <w:rFonts w:ascii="Times New Roman" w:eastAsia="Times New Roman" w:hAnsi="Times New Roman"/>
        </w:rPr>
        <w:t>Co-ops (GST 498C)</w:t>
      </w:r>
    </w:p>
    <w:p w:rsidR="005A33DE" w:rsidRPr="005A33DE" w:rsidRDefault="005A33DE" w:rsidP="005A33DE">
      <w:pPr>
        <w:widowControl w:val="0"/>
        <w:spacing w:after="60"/>
        <w:ind w:left="1440"/>
        <w:rPr>
          <w:rFonts w:ascii="Times New Roman" w:eastAsia="Times New Roman" w:hAnsi="Times New Roman"/>
        </w:rPr>
      </w:pPr>
      <w:proofErr w:type="gramStart"/>
      <w:r w:rsidRPr="00553683">
        <w:rPr>
          <w:rFonts w:ascii="Times New Roman" w:eastAsia="Times New Roman" w:hAnsi="Times New Roman"/>
        </w:rPr>
        <w:t>Educational program where students can get hands-on experience in their field of study through working in a professional environment.</w:t>
      </w:r>
      <w:proofErr w:type="gramEnd"/>
    </w:p>
    <w:p w:rsidR="005A33DE" w:rsidRPr="005A33DE" w:rsidRDefault="005A33DE" w:rsidP="005A33DE">
      <w:pPr>
        <w:widowControl w:val="0"/>
        <w:spacing w:after="60"/>
        <w:ind w:left="1440"/>
        <w:rPr>
          <w:rFonts w:ascii="Times New Roman" w:eastAsia="Times New Roman" w:hAnsi="Times New Roman"/>
        </w:rPr>
      </w:pPr>
      <w:proofErr w:type="gramStart"/>
      <w:r w:rsidRPr="00553683">
        <w:rPr>
          <w:rFonts w:ascii="Times New Roman" w:eastAsia="Times New Roman" w:hAnsi="Times New Roman"/>
        </w:rPr>
        <w:t>First multi-departmental Co-op program within the SUNY system.</w:t>
      </w:r>
      <w:proofErr w:type="gramEnd"/>
    </w:p>
    <w:p w:rsidR="005A33DE" w:rsidRPr="005A33DE" w:rsidRDefault="005A33DE" w:rsidP="005A33DE">
      <w:pPr>
        <w:widowControl w:val="0"/>
        <w:spacing w:after="60"/>
        <w:ind w:left="1440"/>
        <w:rPr>
          <w:rFonts w:ascii="Times New Roman" w:eastAsia="Times New Roman" w:hAnsi="Times New Roman"/>
        </w:rPr>
      </w:pPr>
      <w:r w:rsidRPr="00553683">
        <w:rPr>
          <w:rFonts w:ascii="Times New Roman" w:eastAsia="Times New Roman" w:hAnsi="Times New Roman"/>
        </w:rPr>
        <w:t>Available in 19 departments</w:t>
      </w:r>
    </w:p>
    <w:p w:rsidR="005A33DE" w:rsidRPr="005A33DE" w:rsidRDefault="005A33DE" w:rsidP="005A33DE">
      <w:pPr>
        <w:widowControl w:val="0"/>
        <w:spacing w:after="60"/>
        <w:ind w:left="1440"/>
        <w:rPr>
          <w:rFonts w:ascii="Times New Roman" w:eastAsia="Times New Roman" w:hAnsi="Times New Roman"/>
        </w:rPr>
      </w:pPr>
      <w:r w:rsidRPr="00553683">
        <w:rPr>
          <w:rFonts w:ascii="Times New Roman" w:eastAsia="Times New Roman" w:hAnsi="Times New Roman"/>
        </w:rPr>
        <w:t>Students enter a partnership with the school and an employer to gain practical experience relevant to their major.</w:t>
      </w:r>
    </w:p>
    <w:p w:rsidR="005A33DE" w:rsidRPr="005A33DE" w:rsidRDefault="005A33DE" w:rsidP="005A33DE">
      <w:pPr>
        <w:widowControl w:val="0"/>
        <w:spacing w:after="60"/>
        <w:ind w:left="1440"/>
        <w:rPr>
          <w:rFonts w:ascii="Times New Roman" w:eastAsia="Times New Roman" w:hAnsi="Times New Roman"/>
        </w:rPr>
      </w:pPr>
      <w:r w:rsidRPr="00553683">
        <w:rPr>
          <w:rFonts w:ascii="Times New Roman" w:eastAsia="Times New Roman" w:hAnsi="Times New Roman"/>
        </w:rPr>
        <w:t xml:space="preserve">Full-time, paid employment that lasts as long as six months. </w:t>
      </w:r>
    </w:p>
    <w:p w:rsidR="005A33DE" w:rsidRPr="005A33DE" w:rsidRDefault="005A33DE" w:rsidP="005A33DE">
      <w:pPr>
        <w:widowControl w:val="0"/>
        <w:spacing w:after="60"/>
        <w:ind w:left="1440"/>
        <w:rPr>
          <w:rFonts w:ascii="Times New Roman" w:eastAsia="Times New Roman" w:hAnsi="Times New Roman"/>
        </w:rPr>
      </w:pPr>
      <w:r w:rsidRPr="00553683">
        <w:rPr>
          <w:rFonts w:ascii="Times New Roman" w:eastAsia="Times New Roman" w:hAnsi="Times New Roman"/>
        </w:rPr>
        <w:t xml:space="preserve">Co-op is a non-credit bearing educational program, students do not pay tuition for this program.  </w:t>
      </w:r>
    </w:p>
    <w:p w:rsidR="005A33DE" w:rsidRDefault="005A33DE" w:rsidP="005A33DE">
      <w:pPr>
        <w:widowControl w:val="0"/>
        <w:spacing w:after="60"/>
        <w:ind w:left="1080"/>
        <w:rPr>
          <w:rFonts w:ascii="Times New Roman" w:eastAsia="Times New Roman" w:hAnsi="Times New Roman"/>
        </w:rPr>
      </w:pPr>
    </w:p>
    <w:p w:rsidR="00C32F5B" w:rsidRDefault="00C32F5B" w:rsidP="004028A6">
      <w:pPr>
        <w:widowControl w:val="0"/>
        <w:numPr>
          <w:ilvl w:val="0"/>
          <w:numId w:val="5"/>
        </w:numPr>
        <w:spacing w:after="60"/>
        <w:ind w:left="1080"/>
        <w:rPr>
          <w:rFonts w:ascii="Times New Roman" w:eastAsia="Times New Roman" w:hAnsi="Times New Roman"/>
        </w:rPr>
      </w:pPr>
      <w:r w:rsidRPr="00553683">
        <w:rPr>
          <w:rFonts w:ascii="Times New Roman" w:eastAsia="Times New Roman" w:hAnsi="Times New Roman"/>
        </w:rPr>
        <w:t>Mentor-Scholar Program (GST 311 &amp; GST 312)</w:t>
      </w:r>
    </w:p>
    <w:p w:rsidR="005A33DE" w:rsidRPr="005A33DE" w:rsidRDefault="005A33DE" w:rsidP="005A33DE">
      <w:pPr>
        <w:widowControl w:val="0"/>
        <w:spacing w:after="60"/>
        <w:ind w:left="1440"/>
        <w:rPr>
          <w:rFonts w:ascii="Times New Roman" w:eastAsia="Times New Roman" w:hAnsi="Times New Roman"/>
        </w:rPr>
      </w:pPr>
      <w:proofErr w:type="gramStart"/>
      <w:r w:rsidRPr="00553683">
        <w:rPr>
          <w:rFonts w:ascii="Times New Roman" w:eastAsia="Times New Roman" w:hAnsi="Times New Roman"/>
        </w:rPr>
        <w:t>Social mentoring program that partners SUNY Oswego undergraduates and students within area school districts through the academic year.</w:t>
      </w:r>
      <w:proofErr w:type="gramEnd"/>
      <w:r w:rsidRPr="00553683">
        <w:rPr>
          <w:rFonts w:ascii="Times New Roman" w:eastAsia="Times New Roman" w:hAnsi="Times New Roman"/>
        </w:rPr>
        <w:t xml:space="preserve">  </w:t>
      </w:r>
    </w:p>
    <w:p w:rsidR="005A33DE" w:rsidRPr="005A33DE" w:rsidRDefault="005A33DE" w:rsidP="005A33DE">
      <w:pPr>
        <w:widowControl w:val="0"/>
        <w:spacing w:after="60"/>
        <w:ind w:left="1440"/>
        <w:rPr>
          <w:rFonts w:ascii="Times New Roman" w:eastAsia="Times New Roman" w:hAnsi="Times New Roman"/>
        </w:rPr>
      </w:pPr>
      <w:r w:rsidRPr="00553683">
        <w:rPr>
          <w:rFonts w:ascii="Times New Roman" w:eastAsia="Times New Roman" w:hAnsi="Times New Roman"/>
        </w:rPr>
        <w:t>Mentoring pairs meet twice per week after school to work on general academics, address social issues, and have fun.</w:t>
      </w:r>
    </w:p>
    <w:p w:rsidR="005A33DE" w:rsidRPr="005A33DE" w:rsidRDefault="005A33DE" w:rsidP="005A33DE">
      <w:pPr>
        <w:widowControl w:val="0"/>
        <w:spacing w:after="60"/>
        <w:ind w:left="1440"/>
        <w:rPr>
          <w:rFonts w:ascii="Times New Roman" w:eastAsia="Times New Roman" w:hAnsi="Times New Roman"/>
        </w:rPr>
      </w:pPr>
      <w:r w:rsidRPr="00553683">
        <w:rPr>
          <w:rFonts w:ascii="Times New Roman" w:eastAsia="Times New Roman" w:hAnsi="Times New Roman"/>
        </w:rPr>
        <w:t xml:space="preserve">Mentor/mentee field trips include skating, bowling, SUNY Oswego visits, </w:t>
      </w:r>
      <w:proofErr w:type="spellStart"/>
      <w:r w:rsidRPr="00553683">
        <w:rPr>
          <w:rFonts w:ascii="Times New Roman" w:eastAsia="Times New Roman" w:hAnsi="Times New Roman"/>
        </w:rPr>
        <w:t>year end</w:t>
      </w:r>
      <w:proofErr w:type="spellEnd"/>
      <w:r w:rsidRPr="00553683">
        <w:rPr>
          <w:rFonts w:ascii="Times New Roman" w:eastAsia="Times New Roman" w:hAnsi="Times New Roman"/>
        </w:rPr>
        <w:t xml:space="preserve"> recognition dinners, and more.</w:t>
      </w:r>
    </w:p>
    <w:p w:rsidR="005A33DE" w:rsidRPr="005A33DE" w:rsidRDefault="005A33DE" w:rsidP="005A33DE">
      <w:pPr>
        <w:widowControl w:val="0"/>
        <w:spacing w:after="60"/>
        <w:ind w:left="1440"/>
        <w:rPr>
          <w:rFonts w:ascii="Times New Roman" w:eastAsia="Times New Roman" w:hAnsi="Times New Roman"/>
        </w:rPr>
      </w:pPr>
      <w:r w:rsidRPr="00553683">
        <w:rPr>
          <w:rFonts w:ascii="Times New Roman" w:eastAsia="Times New Roman" w:hAnsi="Times New Roman"/>
        </w:rPr>
        <w:t>SUNY Oswego students earn course credit through GST 311, which addresses issues of mentoring, poverty, and adolescent growth within the context of youth programming.</w:t>
      </w:r>
    </w:p>
    <w:p w:rsidR="005A33DE" w:rsidRPr="005A33DE" w:rsidRDefault="005A33DE" w:rsidP="005A33DE">
      <w:pPr>
        <w:widowControl w:val="0"/>
        <w:spacing w:after="60"/>
        <w:ind w:left="1440"/>
        <w:rPr>
          <w:rFonts w:ascii="Times New Roman" w:eastAsia="Times New Roman" w:hAnsi="Times New Roman"/>
        </w:rPr>
      </w:pPr>
      <w:r w:rsidRPr="00553683">
        <w:rPr>
          <w:rFonts w:ascii="Times New Roman" w:eastAsia="Times New Roman" w:hAnsi="Times New Roman"/>
        </w:rPr>
        <w:t>Two semester commitment with one academic credit awarded each semester.</w:t>
      </w:r>
    </w:p>
    <w:p w:rsidR="00C32F5B" w:rsidRDefault="00C32F5B" w:rsidP="004028A6">
      <w:pPr>
        <w:widowControl w:val="0"/>
        <w:numPr>
          <w:ilvl w:val="0"/>
          <w:numId w:val="5"/>
        </w:numPr>
        <w:spacing w:after="60"/>
        <w:ind w:left="1080"/>
        <w:rPr>
          <w:rFonts w:ascii="Times New Roman" w:eastAsia="Times New Roman" w:hAnsi="Times New Roman"/>
        </w:rPr>
      </w:pPr>
      <w:r w:rsidRPr="00553683">
        <w:rPr>
          <w:rFonts w:ascii="Times New Roman" w:eastAsia="Times New Roman" w:hAnsi="Times New Roman"/>
        </w:rPr>
        <w:t>Oswego Children’s Project</w:t>
      </w:r>
      <w:r w:rsidR="004028A6">
        <w:rPr>
          <w:rFonts w:ascii="Times New Roman" w:eastAsia="Times New Roman" w:hAnsi="Times New Roman"/>
        </w:rPr>
        <w:t xml:space="preserve"> </w:t>
      </w:r>
      <w:r w:rsidRPr="00553683">
        <w:rPr>
          <w:rFonts w:ascii="Times New Roman" w:eastAsia="Times New Roman" w:hAnsi="Times New Roman"/>
        </w:rPr>
        <w:t>(GST 306 &amp; GST 307)</w:t>
      </w:r>
    </w:p>
    <w:p w:rsidR="00C32F5B" w:rsidRDefault="00C32F5B" w:rsidP="004028A6">
      <w:pPr>
        <w:widowControl w:val="0"/>
        <w:numPr>
          <w:ilvl w:val="0"/>
          <w:numId w:val="5"/>
        </w:numPr>
        <w:spacing w:after="60"/>
        <w:ind w:left="1080"/>
        <w:rPr>
          <w:rFonts w:ascii="Times New Roman" w:eastAsia="Times New Roman" w:hAnsi="Times New Roman"/>
        </w:rPr>
      </w:pPr>
      <w:r w:rsidRPr="00553683">
        <w:rPr>
          <w:rFonts w:ascii="Times New Roman" w:eastAsia="Times New Roman" w:hAnsi="Times New Roman"/>
        </w:rPr>
        <w:t>RISE</w:t>
      </w:r>
    </w:p>
    <w:p w:rsidR="005A33DE" w:rsidRPr="005A33DE" w:rsidRDefault="005A33DE" w:rsidP="005A33DE">
      <w:pPr>
        <w:widowControl w:val="0"/>
        <w:spacing w:after="60"/>
        <w:ind w:left="1440"/>
        <w:rPr>
          <w:rFonts w:ascii="Times New Roman" w:eastAsia="Times New Roman" w:hAnsi="Times New Roman"/>
        </w:rPr>
      </w:pPr>
      <w:proofErr w:type="gramStart"/>
      <w:r w:rsidRPr="00553683">
        <w:rPr>
          <w:rFonts w:ascii="Times New Roman" w:eastAsia="Times New Roman" w:hAnsi="Times New Roman"/>
        </w:rPr>
        <w:t>Facilitates scholarly and creative activities that enhance educational experience and prepare students for their career path.</w:t>
      </w:r>
      <w:proofErr w:type="gramEnd"/>
      <w:r w:rsidRPr="00553683">
        <w:rPr>
          <w:rFonts w:ascii="Times New Roman" w:eastAsia="Times New Roman" w:hAnsi="Times New Roman"/>
        </w:rPr>
        <w:t xml:space="preserve"> </w:t>
      </w:r>
    </w:p>
    <w:p w:rsidR="005A33DE" w:rsidRPr="005A33DE" w:rsidRDefault="005A33DE" w:rsidP="005A33DE">
      <w:pPr>
        <w:widowControl w:val="0"/>
        <w:spacing w:after="60"/>
        <w:ind w:left="1440"/>
        <w:rPr>
          <w:rFonts w:ascii="Times New Roman" w:eastAsia="Times New Roman" w:hAnsi="Times New Roman"/>
        </w:rPr>
      </w:pPr>
      <w:proofErr w:type="gramStart"/>
      <w:r w:rsidRPr="00553683">
        <w:rPr>
          <w:rFonts w:ascii="Times New Roman" w:eastAsia="Times New Roman" w:hAnsi="Times New Roman"/>
        </w:rPr>
        <w:t>Supports a wide range of mentored, self-directed work that is designed to empower students to apply the knowledge learned in classes.</w:t>
      </w:r>
      <w:proofErr w:type="gramEnd"/>
      <w:r w:rsidRPr="00553683">
        <w:rPr>
          <w:rFonts w:ascii="Times New Roman" w:eastAsia="Times New Roman" w:hAnsi="Times New Roman"/>
        </w:rPr>
        <w:t xml:space="preserve"> </w:t>
      </w:r>
    </w:p>
    <w:p w:rsidR="005A33DE" w:rsidRPr="005A33DE" w:rsidRDefault="005A33DE" w:rsidP="005A33DE">
      <w:pPr>
        <w:widowControl w:val="0"/>
        <w:spacing w:after="60"/>
        <w:ind w:left="1440"/>
        <w:rPr>
          <w:rFonts w:ascii="Times New Roman" w:eastAsia="Times New Roman" w:hAnsi="Times New Roman"/>
        </w:rPr>
      </w:pPr>
      <w:r w:rsidRPr="00553683">
        <w:rPr>
          <w:rFonts w:ascii="Times New Roman" w:eastAsia="Times New Roman" w:hAnsi="Times New Roman"/>
        </w:rPr>
        <w:t>Undergraduate research and creative activities give students the opportunity to do something that no one has ever done before:</w:t>
      </w:r>
    </w:p>
    <w:p w:rsidR="005A33DE" w:rsidRDefault="005A33DE" w:rsidP="004028A6">
      <w:pPr>
        <w:pStyle w:val="ListParagraph"/>
        <w:widowControl w:val="0"/>
        <w:numPr>
          <w:ilvl w:val="2"/>
          <w:numId w:val="6"/>
        </w:numPr>
        <w:spacing w:after="60"/>
      </w:pPr>
      <w:r w:rsidRPr="00553683">
        <w:rPr>
          <w:rFonts w:ascii="Times New Roman" w:eastAsia="Times New Roman" w:hAnsi="Times New Roman"/>
        </w:rPr>
        <w:t>Investigating a historic event</w:t>
      </w:r>
    </w:p>
    <w:p w:rsidR="005A33DE" w:rsidRDefault="005A33DE" w:rsidP="004028A6">
      <w:pPr>
        <w:pStyle w:val="ListParagraph"/>
        <w:widowControl w:val="0"/>
        <w:numPr>
          <w:ilvl w:val="2"/>
          <w:numId w:val="6"/>
        </w:numPr>
        <w:spacing w:after="60"/>
      </w:pPr>
      <w:r w:rsidRPr="00553683">
        <w:rPr>
          <w:rFonts w:ascii="Times New Roman" w:eastAsia="Times New Roman" w:hAnsi="Times New Roman"/>
        </w:rPr>
        <w:t>Composing or arranging music</w:t>
      </w:r>
    </w:p>
    <w:p w:rsidR="005A33DE" w:rsidRDefault="005A33DE" w:rsidP="004028A6">
      <w:pPr>
        <w:pStyle w:val="ListParagraph"/>
        <w:widowControl w:val="0"/>
        <w:numPr>
          <w:ilvl w:val="2"/>
          <w:numId w:val="6"/>
        </w:numPr>
        <w:spacing w:after="60"/>
      </w:pPr>
      <w:r w:rsidRPr="00553683">
        <w:rPr>
          <w:rFonts w:ascii="Times New Roman" w:eastAsia="Times New Roman" w:hAnsi="Times New Roman"/>
          <w:color w:val="181818"/>
        </w:rPr>
        <w:t>Designing a computer program or creating a website for a special purpose or group</w:t>
      </w:r>
    </w:p>
    <w:p w:rsidR="005A33DE" w:rsidRDefault="005A33DE" w:rsidP="004028A6">
      <w:pPr>
        <w:pStyle w:val="ListParagraph"/>
        <w:widowControl w:val="0"/>
        <w:numPr>
          <w:ilvl w:val="2"/>
          <w:numId w:val="6"/>
        </w:numPr>
        <w:spacing w:after="60"/>
      </w:pPr>
      <w:r w:rsidRPr="00553683">
        <w:rPr>
          <w:rFonts w:ascii="Times New Roman" w:eastAsia="Times New Roman" w:hAnsi="Times New Roman"/>
        </w:rPr>
        <w:t>Creating a sculpture or painting</w:t>
      </w:r>
    </w:p>
    <w:p w:rsidR="005A33DE" w:rsidRDefault="005A33DE" w:rsidP="004028A6">
      <w:pPr>
        <w:pStyle w:val="ListParagraph"/>
        <w:widowControl w:val="0"/>
        <w:numPr>
          <w:ilvl w:val="2"/>
          <w:numId w:val="6"/>
        </w:numPr>
        <w:spacing w:after="60"/>
      </w:pPr>
      <w:r w:rsidRPr="00553683">
        <w:rPr>
          <w:rFonts w:ascii="Times New Roman" w:eastAsia="Times New Roman" w:hAnsi="Times New Roman"/>
        </w:rPr>
        <w:t>Planning and implementing an experiment in a science laboratory</w:t>
      </w:r>
    </w:p>
    <w:p w:rsidR="005A33DE" w:rsidRDefault="005A33DE" w:rsidP="004028A6">
      <w:pPr>
        <w:pStyle w:val="ListParagraph"/>
        <w:widowControl w:val="0"/>
        <w:numPr>
          <w:ilvl w:val="2"/>
          <w:numId w:val="6"/>
        </w:numPr>
        <w:spacing w:after="60"/>
      </w:pPr>
      <w:r w:rsidRPr="00553683">
        <w:rPr>
          <w:rFonts w:ascii="Times New Roman" w:eastAsia="Times New Roman" w:hAnsi="Times New Roman"/>
        </w:rPr>
        <w:t>Working on a study outdoors</w:t>
      </w:r>
    </w:p>
    <w:p w:rsidR="005A33DE" w:rsidRDefault="005A33DE" w:rsidP="004028A6">
      <w:pPr>
        <w:pStyle w:val="ListParagraph"/>
        <w:widowControl w:val="0"/>
        <w:numPr>
          <w:ilvl w:val="2"/>
          <w:numId w:val="6"/>
        </w:numPr>
        <w:spacing w:after="60"/>
      </w:pPr>
      <w:r w:rsidRPr="00553683">
        <w:rPr>
          <w:rFonts w:ascii="Times New Roman" w:eastAsia="Times New Roman" w:hAnsi="Times New Roman"/>
        </w:rPr>
        <w:t>Developing a marketing or management plan for a local organization</w:t>
      </w:r>
    </w:p>
    <w:p w:rsidR="005A33DE" w:rsidRDefault="005A33DE" w:rsidP="004028A6">
      <w:pPr>
        <w:pStyle w:val="ListParagraph"/>
        <w:widowControl w:val="0"/>
        <w:numPr>
          <w:ilvl w:val="2"/>
          <w:numId w:val="6"/>
        </w:numPr>
        <w:spacing w:after="60"/>
      </w:pPr>
      <w:r w:rsidRPr="00553683">
        <w:rPr>
          <w:rFonts w:ascii="Times New Roman" w:eastAsia="Times New Roman" w:hAnsi="Times New Roman"/>
        </w:rPr>
        <w:t>Gathering data on peoples' experiences or opinions</w:t>
      </w:r>
    </w:p>
    <w:p w:rsidR="00C32F5B" w:rsidRDefault="00C32F5B" w:rsidP="004028A6">
      <w:pPr>
        <w:widowControl w:val="0"/>
        <w:numPr>
          <w:ilvl w:val="0"/>
          <w:numId w:val="5"/>
        </w:numPr>
        <w:spacing w:after="60"/>
        <w:ind w:left="1080"/>
        <w:rPr>
          <w:rFonts w:ascii="Times New Roman" w:eastAsia="Times New Roman" w:hAnsi="Times New Roman"/>
        </w:rPr>
      </w:pPr>
      <w:r w:rsidRPr="00553683">
        <w:rPr>
          <w:rFonts w:ascii="Times New Roman" w:eastAsia="Times New Roman" w:hAnsi="Times New Roman"/>
        </w:rPr>
        <w:t>Professional Skills Preparatory (GST 101)</w:t>
      </w:r>
    </w:p>
    <w:p w:rsidR="005E68EE" w:rsidRPr="005E68EE" w:rsidRDefault="005E68EE" w:rsidP="005E68EE">
      <w:pPr>
        <w:widowControl w:val="0"/>
        <w:spacing w:after="60"/>
        <w:ind w:left="1440"/>
        <w:rPr>
          <w:rFonts w:ascii="Times New Roman" w:eastAsia="Times New Roman" w:hAnsi="Times New Roman"/>
        </w:rPr>
      </w:pPr>
      <w:r w:rsidRPr="00553683">
        <w:rPr>
          <w:rFonts w:ascii="Times New Roman" w:eastAsia="Times New Roman" w:hAnsi="Times New Roman"/>
        </w:rPr>
        <w:t>Students examine, define, and equip themselves with the critical skills and workplace competencies employers' desire in successful candidates for employment.</w:t>
      </w:r>
    </w:p>
    <w:p w:rsidR="005E68EE" w:rsidRPr="005E68EE" w:rsidRDefault="005E68EE" w:rsidP="005E68EE">
      <w:pPr>
        <w:widowControl w:val="0"/>
        <w:spacing w:after="60"/>
        <w:ind w:left="1440"/>
        <w:rPr>
          <w:rFonts w:ascii="Times New Roman" w:eastAsia="Times New Roman" w:hAnsi="Times New Roman"/>
        </w:rPr>
      </w:pPr>
      <w:r w:rsidRPr="00553683">
        <w:rPr>
          <w:rFonts w:ascii="Times New Roman" w:eastAsia="Times New Roman" w:hAnsi="Times New Roman"/>
        </w:rPr>
        <w:t>Prepare, involve, and connects students in the fundamental aspects of career planning through self-assessment, market analysis, professional etiquette, and networking, personal budgeting, and career application through to the interview process.</w:t>
      </w:r>
    </w:p>
    <w:p w:rsidR="005E68EE" w:rsidRPr="005E68EE" w:rsidRDefault="005E68EE" w:rsidP="005E68EE">
      <w:pPr>
        <w:widowControl w:val="0"/>
        <w:spacing w:after="60"/>
        <w:ind w:left="1440"/>
        <w:rPr>
          <w:rFonts w:ascii="Times New Roman" w:eastAsia="Times New Roman" w:hAnsi="Times New Roman"/>
        </w:rPr>
      </w:pPr>
      <w:r w:rsidRPr="00553683">
        <w:rPr>
          <w:rFonts w:ascii="Times New Roman" w:eastAsia="Times New Roman" w:hAnsi="Times New Roman"/>
        </w:rPr>
        <w:t xml:space="preserve">Produces informed and engaged citizens who think clearly and deeply, express themselves effectively, and pride themselves on being lifelong learners who are able to adapt and flourish in any setting. </w:t>
      </w:r>
    </w:p>
    <w:p w:rsidR="00C32F5B" w:rsidRDefault="00C32F5B" w:rsidP="004028A6">
      <w:pPr>
        <w:widowControl w:val="0"/>
        <w:numPr>
          <w:ilvl w:val="0"/>
          <w:numId w:val="5"/>
        </w:numPr>
        <w:spacing w:after="60"/>
        <w:ind w:left="1080"/>
        <w:rPr>
          <w:rFonts w:ascii="Times New Roman" w:eastAsia="Times New Roman" w:hAnsi="Times New Roman"/>
        </w:rPr>
      </w:pPr>
      <w:r w:rsidRPr="00553683">
        <w:rPr>
          <w:rFonts w:ascii="Times New Roman" w:eastAsia="Times New Roman" w:hAnsi="Times New Roman"/>
        </w:rPr>
        <w:t>Leadership in Your Field (GST 303)</w:t>
      </w:r>
    </w:p>
    <w:p w:rsidR="005E68EE" w:rsidRPr="005E68EE" w:rsidRDefault="005E68EE" w:rsidP="005E68EE">
      <w:pPr>
        <w:widowControl w:val="0"/>
        <w:spacing w:after="60"/>
        <w:ind w:left="1440"/>
        <w:rPr>
          <w:rFonts w:ascii="Times New Roman" w:eastAsia="Times New Roman" w:hAnsi="Times New Roman"/>
        </w:rPr>
      </w:pPr>
      <w:r w:rsidRPr="005E68EE">
        <w:rPr>
          <w:rFonts w:ascii="Times New Roman" w:eastAsia="Times New Roman" w:hAnsi="Times New Roman"/>
        </w:rPr>
        <w:t>Leadership in Your Field is a 3 credit online course designed as a means of earning academic credit based on leadership, social ethics, and professional development.</w:t>
      </w:r>
    </w:p>
    <w:p w:rsidR="005E68EE" w:rsidRPr="005E68EE" w:rsidRDefault="005E68EE" w:rsidP="005E68EE">
      <w:pPr>
        <w:widowControl w:val="0"/>
        <w:spacing w:after="60"/>
        <w:ind w:left="1440"/>
        <w:rPr>
          <w:rFonts w:ascii="Times New Roman" w:eastAsia="Times New Roman" w:hAnsi="Times New Roman"/>
        </w:rPr>
      </w:pPr>
      <w:r w:rsidRPr="005E68EE">
        <w:rPr>
          <w:rFonts w:ascii="Times New Roman" w:eastAsia="Times New Roman" w:hAnsi="Times New Roman"/>
        </w:rPr>
        <w:t xml:space="preserve">Through reading, assignments, class discussion, reflection, interaction in the </w:t>
      </w:r>
      <w:proofErr w:type="gramStart"/>
      <w:r w:rsidRPr="005E68EE">
        <w:rPr>
          <w:rFonts w:ascii="Times New Roman" w:eastAsia="Times New Roman" w:hAnsi="Times New Roman"/>
        </w:rPr>
        <w:t>community,</w:t>
      </w:r>
      <w:proofErr w:type="gramEnd"/>
      <w:r w:rsidRPr="005E68EE">
        <w:rPr>
          <w:rFonts w:ascii="Times New Roman" w:eastAsia="Times New Roman" w:hAnsi="Times New Roman"/>
        </w:rPr>
        <w:t xml:space="preserve"> and advisement students will develop time management plans, </w:t>
      </w:r>
      <w:r w:rsidRPr="005E68EE">
        <w:rPr>
          <w:rFonts w:ascii="Times New Roman" w:eastAsia="Times New Roman" w:hAnsi="Times New Roman"/>
        </w:rPr>
        <w:t>self-awareness</w:t>
      </w:r>
      <w:r w:rsidRPr="005E68EE">
        <w:rPr>
          <w:rFonts w:ascii="Times New Roman" w:eastAsia="Times New Roman" w:hAnsi="Times New Roman"/>
        </w:rPr>
        <w:t xml:space="preserve">, and </w:t>
      </w:r>
      <w:r w:rsidRPr="005E68EE">
        <w:rPr>
          <w:rFonts w:ascii="Times New Roman" w:eastAsia="Times New Roman" w:hAnsi="Times New Roman"/>
        </w:rPr>
        <w:t>self-marketing</w:t>
      </w:r>
      <w:r w:rsidRPr="005E68EE">
        <w:rPr>
          <w:rFonts w:ascii="Times New Roman" w:eastAsia="Times New Roman" w:hAnsi="Times New Roman"/>
        </w:rPr>
        <w:t xml:space="preserve"> materials to guide the development of progression in the workplace. </w:t>
      </w:r>
    </w:p>
    <w:p w:rsidR="005E68EE" w:rsidRPr="005E68EE" w:rsidRDefault="005E68EE" w:rsidP="005E68EE">
      <w:pPr>
        <w:widowControl w:val="0"/>
        <w:spacing w:after="60"/>
        <w:ind w:left="1440"/>
        <w:rPr>
          <w:rFonts w:ascii="Times New Roman" w:eastAsia="Times New Roman" w:hAnsi="Times New Roman"/>
        </w:rPr>
      </w:pPr>
      <w:r w:rsidRPr="005E68EE">
        <w:rPr>
          <w:rFonts w:ascii="Times New Roman" w:eastAsia="Times New Roman" w:hAnsi="Times New Roman"/>
        </w:rPr>
        <w:t>Students are required to have a community field experience with a minimum of 60 hours in the community in addition to the online assignments.</w:t>
      </w:r>
    </w:p>
    <w:p w:rsidR="00C32F5B" w:rsidRPr="005A33DE" w:rsidRDefault="00C32F5B" w:rsidP="004028A6">
      <w:pPr>
        <w:widowControl w:val="0"/>
        <w:numPr>
          <w:ilvl w:val="0"/>
          <w:numId w:val="5"/>
        </w:numPr>
        <w:spacing w:after="60"/>
        <w:ind w:left="1080"/>
        <w:rPr>
          <w:rFonts w:ascii="Times New Roman" w:eastAsia="Times New Roman" w:hAnsi="Times New Roman"/>
        </w:rPr>
      </w:pPr>
      <w:r w:rsidRPr="00553683">
        <w:rPr>
          <w:rFonts w:ascii="Times New Roman" w:eastAsia="Times New Roman" w:hAnsi="Times New Roman"/>
        </w:rPr>
        <w:t>STEM Mentoring</w:t>
      </w:r>
    </w:p>
    <w:p w:rsidR="005E68EE" w:rsidRPr="005E68EE" w:rsidRDefault="005E68EE" w:rsidP="005E68EE">
      <w:pPr>
        <w:widowControl w:val="0"/>
        <w:spacing w:after="60"/>
        <w:ind w:left="1440"/>
        <w:rPr>
          <w:rFonts w:ascii="Times New Roman" w:eastAsia="Times New Roman" w:hAnsi="Times New Roman"/>
        </w:rPr>
      </w:pPr>
      <w:r w:rsidRPr="00553683">
        <w:rPr>
          <w:rFonts w:ascii="Times New Roman" w:eastAsia="Times New Roman" w:hAnsi="Times New Roman"/>
        </w:rPr>
        <w:t>Through a partnership with the New York Academy of Sciences, SUNY Oswego allows for graduate students to volunteer to teach STEM disciplines in the Oswego Middle School.</w:t>
      </w:r>
    </w:p>
    <w:p w:rsidR="005E68EE" w:rsidRPr="005E68EE" w:rsidRDefault="005E68EE" w:rsidP="005E68EE">
      <w:pPr>
        <w:widowControl w:val="0"/>
        <w:spacing w:after="60"/>
        <w:ind w:left="1440"/>
        <w:rPr>
          <w:rFonts w:ascii="Times New Roman" w:eastAsia="Times New Roman" w:hAnsi="Times New Roman"/>
        </w:rPr>
      </w:pPr>
      <w:r w:rsidRPr="00553683">
        <w:rPr>
          <w:rFonts w:ascii="Times New Roman" w:eastAsia="Times New Roman" w:hAnsi="Times New Roman"/>
        </w:rPr>
        <w:t xml:space="preserve">This opportunity provides graduate students with valuable experience in the classroom and eligibility to receive three credits through an elective equivalent course. </w:t>
      </w:r>
    </w:p>
    <w:p w:rsidR="005E68EE" w:rsidRPr="005E68EE" w:rsidRDefault="005E68EE" w:rsidP="005E68EE">
      <w:pPr>
        <w:widowControl w:val="0"/>
        <w:spacing w:after="60"/>
        <w:ind w:left="1440"/>
        <w:rPr>
          <w:rFonts w:ascii="Times New Roman" w:eastAsia="Times New Roman" w:hAnsi="Times New Roman"/>
        </w:rPr>
      </w:pPr>
      <w:r w:rsidRPr="00553683">
        <w:rPr>
          <w:rFonts w:ascii="Times New Roman" w:eastAsia="Times New Roman" w:hAnsi="Times New Roman"/>
        </w:rPr>
        <w:t xml:space="preserve">Graduate mentors work with local middle school </w:t>
      </w:r>
      <w:proofErr w:type="gramStart"/>
      <w:r w:rsidRPr="00553683">
        <w:rPr>
          <w:rFonts w:ascii="Times New Roman" w:eastAsia="Times New Roman" w:hAnsi="Times New Roman"/>
        </w:rPr>
        <w:t>students</w:t>
      </w:r>
      <w:proofErr w:type="gramEnd"/>
      <w:r w:rsidRPr="00553683">
        <w:rPr>
          <w:rFonts w:ascii="Times New Roman" w:eastAsia="Times New Roman" w:hAnsi="Times New Roman"/>
        </w:rPr>
        <w:t xml:space="preserve"> after-school on innovative curriculum such as Robotics and Forensics. </w:t>
      </w:r>
    </w:p>
    <w:p w:rsidR="00C32F5B" w:rsidRDefault="00CE091C" w:rsidP="00CE091C">
      <w:pPr>
        <w:widowControl w:val="0"/>
        <w:tabs>
          <w:tab w:val="left" w:pos="4710"/>
        </w:tabs>
        <w:spacing w:after="60"/>
        <w:ind w:left="720"/>
        <w:rPr>
          <w:rFonts w:ascii="Times New Roman" w:eastAsia="Times New Roman" w:hAnsi="Times New Roman"/>
        </w:rPr>
      </w:pPr>
      <w:r>
        <w:rPr>
          <w:rFonts w:ascii="Times New Roman" w:eastAsia="Times New Roman" w:hAnsi="Times New Roman"/>
        </w:rPr>
        <w:t>Questions following the presentation:</w:t>
      </w:r>
      <w:r>
        <w:rPr>
          <w:rFonts w:ascii="Times New Roman" w:eastAsia="Times New Roman" w:hAnsi="Times New Roman"/>
        </w:rPr>
        <w:tab/>
      </w:r>
    </w:p>
    <w:p w:rsidR="00CE091C" w:rsidRPr="00CE091C" w:rsidRDefault="00CE091C" w:rsidP="004028A6">
      <w:pPr>
        <w:pStyle w:val="ListParagraph"/>
        <w:widowControl w:val="0"/>
        <w:numPr>
          <w:ilvl w:val="0"/>
          <w:numId w:val="7"/>
        </w:numPr>
        <w:tabs>
          <w:tab w:val="left" w:pos="4710"/>
        </w:tabs>
        <w:spacing w:after="60"/>
        <w:rPr>
          <w:rFonts w:ascii="Times New Roman" w:eastAsia="Times New Roman" w:hAnsi="Times New Roman"/>
        </w:rPr>
      </w:pPr>
      <w:r w:rsidRPr="00CE091C">
        <w:rPr>
          <w:rFonts w:ascii="Times New Roman" w:eastAsia="Times New Roman" w:hAnsi="Times New Roman"/>
        </w:rPr>
        <w:t>John MacDonald</w:t>
      </w:r>
      <w:r w:rsidRPr="00CE091C">
        <w:rPr>
          <w:rFonts w:ascii="Times New Roman" w:eastAsia="Times New Roman" w:hAnsi="Times New Roman"/>
        </w:rPr>
        <w:t xml:space="preserve"> mentioned that this semester, a f</w:t>
      </w:r>
      <w:r w:rsidRPr="00CE091C">
        <w:rPr>
          <w:rFonts w:ascii="Times New Roman" w:eastAsia="Times New Roman" w:hAnsi="Times New Roman"/>
        </w:rPr>
        <w:t>irst year</w:t>
      </w:r>
      <w:r w:rsidRPr="00CE091C">
        <w:rPr>
          <w:rFonts w:ascii="Times New Roman" w:eastAsia="Times New Roman" w:hAnsi="Times New Roman"/>
        </w:rPr>
        <w:t xml:space="preserve"> business student was enrolled in 18 credits including an internship, contrary to the internship policy of having 60 completed credit hours and a cumulative GPA of 2.5. Denise clarified that the new policy is that advisors must sign off on a student getting an internship for credit in order to help the Center for Experiential Learning Center screen out students to ensure that they have the 2.5 GPA. The Experiential Learning Center cannot sign off on any deviations.</w:t>
      </w:r>
    </w:p>
    <w:p w:rsidR="00CE091C" w:rsidRDefault="00CE091C" w:rsidP="004028A6">
      <w:pPr>
        <w:pStyle w:val="ListParagraph"/>
        <w:widowControl w:val="0"/>
        <w:numPr>
          <w:ilvl w:val="0"/>
          <w:numId w:val="7"/>
        </w:numPr>
        <w:tabs>
          <w:tab w:val="left" w:pos="4710"/>
        </w:tabs>
        <w:spacing w:after="60"/>
        <w:rPr>
          <w:rFonts w:ascii="Times New Roman" w:eastAsia="Times New Roman" w:hAnsi="Times New Roman"/>
        </w:rPr>
      </w:pPr>
      <w:r>
        <w:rPr>
          <w:rFonts w:ascii="Times New Roman" w:eastAsia="Times New Roman" w:hAnsi="Times New Roman"/>
        </w:rPr>
        <w:t xml:space="preserve">Pat Murphy asked who is currently teaching GST 303, to which Denise answered that she and </w:t>
      </w:r>
      <w:r>
        <w:rPr>
          <w:rFonts w:ascii="Times New Roman" w:eastAsia="Times New Roman" w:hAnsi="Times New Roman"/>
        </w:rPr>
        <w:t>a colleague</w:t>
      </w:r>
      <w:r>
        <w:rPr>
          <w:rFonts w:ascii="Times New Roman" w:eastAsia="Times New Roman" w:hAnsi="Times New Roman"/>
        </w:rPr>
        <w:t xml:space="preserve"> are teaching the course. Denise clarified that everyone teaching the course has an MA or higher.</w:t>
      </w:r>
    </w:p>
    <w:p w:rsidR="00CE091C" w:rsidRDefault="00CE091C" w:rsidP="004028A6">
      <w:pPr>
        <w:pStyle w:val="ListParagraph"/>
        <w:widowControl w:val="0"/>
        <w:numPr>
          <w:ilvl w:val="0"/>
          <w:numId w:val="7"/>
        </w:numPr>
        <w:tabs>
          <w:tab w:val="left" w:pos="4710"/>
        </w:tabs>
        <w:spacing w:after="60"/>
        <w:rPr>
          <w:rFonts w:ascii="Times New Roman" w:eastAsia="Times New Roman" w:hAnsi="Times New Roman"/>
        </w:rPr>
      </w:pPr>
      <w:r>
        <w:rPr>
          <w:rFonts w:ascii="Times New Roman" w:eastAsia="Times New Roman" w:hAnsi="Times New Roman"/>
        </w:rPr>
        <w:t>Sue Fettes pointed out that these changes to the internship programs such as GST 303 have inadvertently changed other programs that require GST 303.</w:t>
      </w:r>
    </w:p>
    <w:p w:rsidR="00CE091C" w:rsidRDefault="00CE091C" w:rsidP="004028A6">
      <w:pPr>
        <w:pStyle w:val="ListParagraph"/>
        <w:widowControl w:val="0"/>
        <w:numPr>
          <w:ilvl w:val="0"/>
          <w:numId w:val="7"/>
        </w:numPr>
        <w:tabs>
          <w:tab w:val="left" w:pos="4710"/>
        </w:tabs>
        <w:spacing w:after="60"/>
        <w:rPr>
          <w:rFonts w:ascii="Times New Roman" w:eastAsia="Times New Roman" w:hAnsi="Times New Roman"/>
        </w:rPr>
      </w:pPr>
      <w:r>
        <w:rPr>
          <w:rFonts w:ascii="Times New Roman" w:eastAsia="Times New Roman" w:hAnsi="Times New Roman"/>
        </w:rPr>
        <w:t>Pat Murphy stated that we might have a credential issue that could cause issues later with accreditation.  Denise stated that she submits everything to the Provost for approval and that she was hired to teach 300 level classes.</w:t>
      </w:r>
    </w:p>
    <w:p w:rsidR="00CE091C" w:rsidRDefault="00CE091C" w:rsidP="004028A6">
      <w:pPr>
        <w:pStyle w:val="ListParagraph"/>
        <w:numPr>
          <w:ilvl w:val="0"/>
          <w:numId w:val="7"/>
        </w:numPr>
      </w:pPr>
      <w:r w:rsidRPr="00CE091C">
        <w:rPr>
          <w:rFonts w:ascii="Times New Roman" w:eastAsia="Times New Roman" w:hAnsi="Times New Roman"/>
        </w:rPr>
        <w:t xml:space="preserve">Someone asked whether or not freshman and sophomores would be allowed to do internships, and Denise said they could with department approval. </w:t>
      </w:r>
    </w:p>
    <w:p w:rsidR="00C32F5B" w:rsidRDefault="00C32F5B" w:rsidP="00C32F5B">
      <w:pPr>
        <w:widowControl w:val="0"/>
        <w:spacing w:after="60"/>
        <w:ind w:left="720"/>
        <w:contextualSpacing/>
        <w:rPr>
          <w:rFonts w:ascii="Times New Roman" w:hAnsi="Times New Roman"/>
          <w:sz w:val="28"/>
          <w:szCs w:val="28"/>
        </w:rPr>
      </w:pPr>
    </w:p>
    <w:p w:rsidR="000A0493" w:rsidRPr="00CE091C" w:rsidRDefault="000A0493" w:rsidP="00CE091C">
      <w:pPr>
        <w:ind w:left="720"/>
        <w:rPr>
          <w:rFonts w:ascii="Times New Roman" w:hAnsi="Times New Roman"/>
          <w:sz w:val="28"/>
          <w:szCs w:val="28"/>
        </w:rPr>
      </w:pPr>
    </w:p>
    <w:p w:rsidR="00A81E65" w:rsidRDefault="00A81E65" w:rsidP="0029432A">
      <w:pPr>
        <w:pStyle w:val="ListParagraph"/>
        <w:numPr>
          <w:ilvl w:val="0"/>
          <w:numId w:val="1"/>
        </w:numPr>
        <w:spacing w:after="60"/>
        <w:rPr>
          <w:b/>
          <w:sz w:val="26"/>
          <w:szCs w:val="26"/>
        </w:rPr>
      </w:pPr>
      <w:r w:rsidRPr="00CA079D">
        <w:rPr>
          <w:b/>
          <w:sz w:val="26"/>
          <w:szCs w:val="26"/>
        </w:rPr>
        <w:lastRenderedPageBreak/>
        <w:t xml:space="preserve">Reports of Councils, </w:t>
      </w:r>
      <w:r w:rsidR="00304471">
        <w:rPr>
          <w:b/>
          <w:sz w:val="26"/>
          <w:szCs w:val="26"/>
        </w:rPr>
        <w:t>Committees, and Task Force</w:t>
      </w:r>
    </w:p>
    <w:p w:rsidR="00304471" w:rsidRPr="00304471" w:rsidRDefault="00304471" w:rsidP="00694298">
      <w:pPr>
        <w:ind w:left="720"/>
        <w:rPr>
          <w:b/>
          <w:sz w:val="26"/>
          <w:szCs w:val="26"/>
        </w:rPr>
      </w:pPr>
    </w:p>
    <w:p w:rsidR="0036115A" w:rsidRPr="00CA71A8" w:rsidRDefault="0036115A" w:rsidP="0036115A">
      <w:pPr>
        <w:pStyle w:val="ListParagraph"/>
        <w:numPr>
          <w:ilvl w:val="0"/>
          <w:numId w:val="2"/>
        </w:numPr>
        <w:spacing w:after="60"/>
        <w:rPr>
          <w:rFonts w:ascii="Times New Roman" w:hAnsi="Times New Roman"/>
          <w:b/>
        </w:rPr>
      </w:pPr>
      <w:r w:rsidRPr="00CA71A8">
        <w:rPr>
          <w:rFonts w:ascii="Times New Roman" w:hAnsi="Times New Roman"/>
          <w:b/>
        </w:rPr>
        <w:t>Personnel Policies Council</w:t>
      </w:r>
      <w:r>
        <w:rPr>
          <w:rFonts w:ascii="Times New Roman" w:hAnsi="Times New Roman"/>
          <w:b/>
        </w:rPr>
        <w:t xml:space="preserve"> </w:t>
      </w:r>
      <w:r w:rsidRPr="0036115A">
        <w:rPr>
          <w:rFonts w:ascii="Times New Roman" w:hAnsi="Times New Roman"/>
        </w:rPr>
        <w:t xml:space="preserve">– </w:t>
      </w:r>
      <w:r w:rsidR="00C51744">
        <w:rPr>
          <w:rFonts w:ascii="Times New Roman" w:hAnsi="Times New Roman"/>
        </w:rPr>
        <w:t xml:space="preserve">Joan Carroll on behalf of </w:t>
      </w:r>
      <w:r w:rsidRPr="0036115A">
        <w:rPr>
          <w:rFonts w:ascii="Times New Roman" w:hAnsi="Times New Roman"/>
        </w:rPr>
        <w:t>Gwen Kay</w:t>
      </w:r>
    </w:p>
    <w:p w:rsidR="00BA7B43" w:rsidRPr="00BA7B43" w:rsidRDefault="00BA7B43" w:rsidP="00BA7B43">
      <w:pPr>
        <w:pStyle w:val="ListParagraph"/>
        <w:spacing w:after="60"/>
        <w:ind w:left="1080"/>
        <w:rPr>
          <w:rFonts w:ascii="Times New Roman" w:eastAsia="Times New Roman" w:hAnsi="Times New Roman"/>
        </w:rPr>
      </w:pPr>
      <w:r w:rsidRPr="00BA7B43">
        <w:rPr>
          <w:rFonts w:ascii="Times New Roman" w:eastAsia="Times New Roman" w:hAnsi="Times New Roman"/>
        </w:rPr>
        <w:t xml:space="preserve">Met on March 24th and discussed how to count faculty for purposes of departmental representation on FA. Who is in the count? Tenure track (TT), or TT + Visiting Assistant Professor (VAP), or TT + VAP + adjuncts, or TT + VAP + qualified rank? After much discussion, consensus for option #4: TT, VAP and qualified rank. </w:t>
      </w:r>
      <w:proofErr w:type="gramStart"/>
      <w:r w:rsidRPr="00BA7B43">
        <w:rPr>
          <w:rFonts w:ascii="Times New Roman" w:eastAsia="Times New Roman" w:hAnsi="Times New Roman"/>
        </w:rPr>
        <w:t>Will use previous year’s data (or, always one year behind).</w:t>
      </w:r>
      <w:proofErr w:type="gramEnd"/>
      <w:r>
        <w:rPr>
          <w:rFonts w:ascii="Times New Roman" w:eastAsia="Times New Roman" w:hAnsi="Times New Roman"/>
        </w:rPr>
        <w:t xml:space="preserve"> </w:t>
      </w:r>
      <w:r w:rsidRPr="00BA7B43">
        <w:rPr>
          <w:rFonts w:ascii="Times New Roman" w:eastAsia="Times New Roman" w:hAnsi="Times New Roman"/>
        </w:rPr>
        <w:t xml:space="preserve">What is our numerical threshold? Options include 10, 15, or 20. After much discussion, using data from both voting lists and </w:t>
      </w:r>
      <w:proofErr w:type="gramStart"/>
      <w:r w:rsidRPr="00BA7B43">
        <w:rPr>
          <w:rFonts w:ascii="Times New Roman" w:eastAsia="Times New Roman" w:hAnsi="Times New Roman"/>
        </w:rPr>
        <w:t>payroll,</w:t>
      </w:r>
      <w:proofErr w:type="gramEnd"/>
      <w:r w:rsidRPr="00BA7B43">
        <w:rPr>
          <w:rFonts w:ascii="Times New Roman" w:eastAsia="Times New Roman" w:hAnsi="Times New Roman"/>
        </w:rPr>
        <w:t xml:space="preserve"> took the average and used top 25%, or 20 people as threshold. (31 units x .25 = 21 as cut so preserving percentage of top 25; currently, 1/4 of departments get two or more representatives).</w:t>
      </w:r>
    </w:p>
    <w:p w:rsidR="00C51744" w:rsidRDefault="00C51744" w:rsidP="00BA7B43">
      <w:pPr>
        <w:pStyle w:val="ListParagraph"/>
        <w:spacing w:after="60"/>
        <w:ind w:left="1080"/>
        <w:rPr>
          <w:rFonts w:ascii="Times New Roman" w:eastAsia="Times New Roman" w:hAnsi="Times New Roman"/>
        </w:rPr>
      </w:pPr>
      <w:r w:rsidRPr="00C51744">
        <w:rPr>
          <w:rFonts w:ascii="Times New Roman" w:eastAsia="Times New Roman" w:hAnsi="Times New Roman"/>
        </w:rPr>
        <w:t>Met March 31</w:t>
      </w:r>
      <w:r w:rsidR="00BA7B43">
        <w:rPr>
          <w:rFonts w:ascii="Times New Roman" w:eastAsia="Times New Roman" w:hAnsi="Times New Roman"/>
        </w:rPr>
        <w:t xml:space="preserve"> and </w:t>
      </w:r>
      <w:r w:rsidRPr="00C51744">
        <w:rPr>
          <w:rFonts w:ascii="Times New Roman" w:eastAsia="Times New Roman" w:hAnsi="Times New Roman"/>
        </w:rPr>
        <w:t>discussed a possible future task force on tenure and promotion: goal is uniform policy across campus</w:t>
      </w:r>
      <w:r>
        <w:rPr>
          <w:rFonts w:ascii="Times New Roman" w:eastAsia="Times New Roman" w:hAnsi="Times New Roman"/>
        </w:rPr>
        <w:t>, consistent with the bylaws</w:t>
      </w:r>
      <w:r w:rsidRPr="00C51744">
        <w:rPr>
          <w:rFonts w:ascii="Times New Roman" w:eastAsia="Times New Roman" w:hAnsi="Times New Roman"/>
        </w:rPr>
        <w:t xml:space="preserve">. Bylaws exist, but </w:t>
      </w:r>
      <w:r>
        <w:rPr>
          <w:rFonts w:ascii="Times New Roman" w:eastAsia="Times New Roman" w:hAnsi="Times New Roman"/>
        </w:rPr>
        <w:t xml:space="preserve">many are </w:t>
      </w:r>
      <w:r w:rsidRPr="00C51744">
        <w:rPr>
          <w:rFonts w:ascii="Times New Roman" w:eastAsia="Times New Roman" w:hAnsi="Times New Roman"/>
        </w:rPr>
        <w:t xml:space="preserve">old, and not every department has bylaws in place.  Under former dean, all departments in CLAS (and also SCMA) should have policies in place. </w:t>
      </w:r>
    </w:p>
    <w:p w:rsidR="00C51744" w:rsidRDefault="00C51744" w:rsidP="00C51744">
      <w:pPr>
        <w:pStyle w:val="ListParagraph"/>
        <w:ind w:left="1080"/>
      </w:pPr>
      <w:r w:rsidRPr="00C51744">
        <w:rPr>
          <w:rFonts w:ascii="Times New Roman" w:eastAsia="Times New Roman" w:hAnsi="Times New Roman"/>
        </w:rPr>
        <w:t>Next, the</w:t>
      </w:r>
      <w:r>
        <w:rPr>
          <w:rFonts w:ascii="Times New Roman" w:eastAsia="Times New Roman" w:hAnsi="Times New Roman"/>
        </w:rPr>
        <w:t xml:space="preserve"> council</w:t>
      </w:r>
      <w:r w:rsidRPr="00C51744">
        <w:rPr>
          <w:rFonts w:ascii="Times New Roman" w:eastAsia="Times New Roman" w:hAnsi="Times New Roman"/>
        </w:rPr>
        <w:t xml:space="preserve"> discussed language for a bylaws revision: Art</w:t>
      </w:r>
      <w:r w:rsidR="00BA7B43">
        <w:rPr>
          <w:rFonts w:ascii="Times New Roman" w:eastAsia="Times New Roman" w:hAnsi="Times New Roman"/>
        </w:rPr>
        <w:t>icle VIII, Assembly membership. Rather than continue with FTE as a basis for representation, are proposing the following:</w:t>
      </w:r>
    </w:p>
    <w:p w:rsidR="00C51744" w:rsidRDefault="00C51744" w:rsidP="004028A6">
      <w:pPr>
        <w:pStyle w:val="ListParagraph"/>
        <w:numPr>
          <w:ilvl w:val="0"/>
          <w:numId w:val="8"/>
        </w:numPr>
      </w:pPr>
      <w:r w:rsidRPr="00BA7B43">
        <w:rPr>
          <w:rFonts w:ascii="Times New Roman" w:eastAsia="Times New Roman" w:hAnsi="Times New Roman"/>
        </w:rPr>
        <w:t>The Assembly shall include representation from each department as indicated from the table below:</w:t>
      </w:r>
    </w:p>
    <w:p w:rsidR="00C51744" w:rsidRDefault="00C51744" w:rsidP="00BA7B43">
      <w:pPr>
        <w:ind w:left="2880"/>
      </w:pPr>
      <w:r w:rsidRPr="00BA7B43">
        <w:rPr>
          <w:rFonts w:ascii="Times New Roman" w:eastAsia="Times New Roman" w:hAnsi="Times New Roman"/>
        </w:rPr>
        <w:t>Department representation:</w:t>
      </w:r>
      <w:r w:rsidR="00BA7B43">
        <w:rPr>
          <w:rFonts w:ascii="Times New Roman" w:eastAsia="Times New Roman" w:hAnsi="Times New Roman"/>
        </w:rPr>
        <w:tab/>
      </w:r>
      <w:r w:rsidRPr="00BA7B43">
        <w:rPr>
          <w:rFonts w:ascii="Times New Roman" w:eastAsia="Times New Roman" w:hAnsi="Times New Roman"/>
        </w:rPr>
        <w:t>20 or fewer = 1</w:t>
      </w:r>
    </w:p>
    <w:p w:rsidR="00C51744" w:rsidRDefault="00C51744" w:rsidP="00BA7B43">
      <w:pPr>
        <w:ind w:left="720"/>
      </w:pPr>
      <w:r w:rsidRPr="00BA7B43">
        <w:rPr>
          <w:rFonts w:ascii="Times New Roman" w:eastAsia="Times New Roman" w:hAnsi="Times New Roman"/>
        </w:rPr>
        <w:tab/>
      </w:r>
      <w:r w:rsidRPr="00BA7B43">
        <w:rPr>
          <w:rFonts w:ascii="Times New Roman" w:eastAsia="Times New Roman" w:hAnsi="Times New Roman"/>
        </w:rPr>
        <w:tab/>
      </w:r>
      <w:r w:rsidRPr="00BA7B43">
        <w:rPr>
          <w:rFonts w:ascii="Times New Roman" w:eastAsia="Times New Roman" w:hAnsi="Times New Roman"/>
        </w:rPr>
        <w:tab/>
        <w:t xml:space="preserve">         </w:t>
      </w:r>
      <w:r w:rsidRPr="00BA7B43">
        <w:rPr>
          <w:rFonts w:ascii="Times New Roman" w:eastAsia="Times New Roman" w:hAnsi="Times New Roman"/>
        </w:rPr>
        <w:tab/>
      </w:r>
      <w:r w:rsidRPr="00BA7B43">
        <w:rPr>
          <w:rFonts w:ascii="Times New Roman" w:eastAsia="Times New Roman" w:hAnsi="Times New Roman"/>
        </w:rPr>
        <w:tab/>
      </w:r>
      <w:r w:rsidR="00BA7B43">
        <w:rPr>
          <w:rFonts w:ascii="Times New Roman" w:eastAsia="Times New Roman" w:hAnsi="Times New Roman"/>
        </w:rPr>
        <w:tab/>
      </w:r>
      <w:r w:rsidRPr="00BA7B43">
        <w:rPr>
          <w:rFonts w:ascii="Times New Roman" w:eastAsia="Times New Roman" w:hAnsi="Times New Roman"/>
        </w:rPr>
        <w:tab/>
        <w:t xml:space="preserve">21 or </w:t>
      </w:r>
      <w:proofErr w:type="gramStart"/>
      <w:r w:rsidRPr="00BA7B43">
        <w:rPr>
          <w:rFonts w:ascii="Times New Roman" w:eastAsia="Times New Roman" w:hAnsi="Times New Roman"/>
        </w:rPr>
        <w:t xml:space="preserve">more </w:t>
      </w:r>
      <w:r w:rsidR="00BA7B43">
        <w:rPr>
          <w:rFonts w:ascii="Times New Roman" w:eastAsia="Times New Roman" w:hAnsi="Times New Roman"/>
        </w:rPr>
        <w:t xml:space="preserve"> </w:t>
      </w:r>
      <w:r w:rsidRPr="00BA7B43">
        <w:rPr>
          <w:rFonts w:ascii="Times New Roman" w:eastAsia="Times New Roman" w:hAnsi="Times New Roman"/>
        </w:rPr>
        <w:t>=</w:t>
      </w:r>
      <w:proofErr w:type="gramEnd"/>
      <w:r w:rsidRPr="00BA7B43">
        <w:rPr>
          <w:rFonts w:ascii="Times New Roman" w:eastAsia="Times New Roman" w:hAnsi="Times New Roman"/>
        </w:rPr>
        <w:t xml:space="preserve"> 2</w:t>
      </w:r>
    </w:p>
    <w:p w:rsidR="00BA7B43" w:rsidRPr="00BA7B43" w:rsidRDefault="00C51744" w:rsidP="004028A6">
      <w:pPr>
        <w:pStyle w:val="ListParagraph"/>
        <w:numPr>
          <w:ilvl w:val="0"/>
          <w:numId w:val="8"/>
        </w:numPr>
        <w:rPr>
          <w:rFonts w:ascii="Times New Roman" w:eastAsia="Times New Roman" w:hAnsi="Times New Roman"/>
        </w:rPr>
      </w:pPr>
      <w:r w:rsidRPr="00BA7B43">
        <w:rPr>
          <w:rFonts w:ascii="Times New Roman" w:eastAsia="Times New Roman" w:hAnsi="Times New Roman"/>
        </w:rPr>
        <w:t>Departmental representation shall be based on tenure/tenure-track lines and visiting assistant professors and qualified voting faculty. The departmental number for the following academic year shall be based on the average of the counts from the fall and spring faculty voting lists of the current academic year.</w:t>
      </w:r>
    </w:p>
    <w:p w:rsidR="00AE2884" w:rsidRPr="00BA7B43" w:rsidRDefault="00AE2884" w:rsidP="00BA7B43">
      <w:pPr>
        <w:spacing w:after="60"/>
        <w:rPr>
          <w:rFonts w:ascii="Times New Roman" w:eastAsia="Times New Roman" w:hAnsi="Times New Roman"/>
        </w:rPr>
      </w:pPr>
    </w:p>
    <w:p w:rsidR="00D107E8" w:rsidRPr="00AE2884" w:rsidRDefault="00D107E8" w:rsidP="00D107E8">
      <w:pPr>
        <w:pStyle w:val="ListParagraph"/>
        <w:numPr>
          <w:ilvl w:val="0"/>
          <w:numId w:val="2"/>
        </w:numPr>
        <w:spacing w:after="60"/>
        <w:rPr>
          <w:rFonts w:ascii="Times New Roman" w:hAnsi="Times New Roman"/>
        </w:rPr>
      </w:pPr>
      <w:r>
        <w:rPr>
          <w:rFonts w:ascii="Times New Roman" w:hAnsi="Times New Roman"/>
          <w:b/>
        </w:rPr>
        <w:t xml:space="preserve">Academic </w:t>
      </w:r>
      <w:r w:rsidRPr="002A30F0">
        <w:rPr>
          <w:rFonts w:ascii="Times New Roman" w:hAnsi="Times New Roman"/>
          <w:b/>
        </w:rPr>
        <w:t>Policies Council</w:t>
      </w:r>
      <w:r w:rsidRPr="00D107E8">
        <w:rPr>
          <w:rFonts w:ascii="Times New Roman" w:hAnsi="Times New Roman"/>
          <w:b/>
        </w:rPr>
        <w:t xml:space="preserve"> </w:t>
      </w:r>
      <w:r w:rsidRPr="00D107E8">
        <w:rPr>
          <w:rFonts w:ascii="Times New Roman" w:hAnsi="Times New Roman"/>
        </w:rPr>
        <w:t>–</w:t>
      </w:r>
      <w:r w:rsidR="00CE091C">
        <w:rPr>
          <w:rFonts w:ascii="Times New Roman" w:hAnsi="Times New Roman"/>
        </w:rPr>
        <w:t xml:space="preserve"> Sue Fettes</w:t>
      </w:r>
    </w:p>
    <w:p w:rsidR="00CE091C" w:rsidRDefault="00CE091C" w:rsidP="00CE091C">
      <w:pPr>
        <w:pStyle w:val="ListParagraph"/>
        <w:spacing w:after="60"/>
        <w:ind w:left="1080"/>
        <w:rPr>
          <w:rFonts w:ascii="Times New Roman" w:eastAsia="Times New Roman" w:hAnsi="Times New Roman"/>
        </w:rPr>
      </w:pPr>
      <w:r w:rsidRPr="00CE091C">
        <w:rPr>
          <w:rFonts w:ascii="Times New Roman" w:eastAsia="Times New Roman" w:hAnsi="Times New Roman"/>
        </w:rPr>
        <w:t xml:space="preserve">The revised request to institute policies regarding hybrid courses was once again considered in the context of the decisions made at our last meeting.  Our suggestions, from that previous meeting, were expressed to Jill P. and Yvonne. </w:t>
      </w:r>
    </w:p>
    <w:p w:rsidR="00CE091C" w:rsidRDefault="00CE091C" w:rsidP="00CE091C">
      <w:pPr>
        <w:pStyle w:val="ListParagraph"/>
        <w:spacing w:after="60"/>
        <w:ind w:left="1080"/>
        <w:rPr>
          <w:rFonts w:ascii="Times New Roman" w:eastAsia="Times New Roman" w:hAnsi="Times New Roman"/>
        </w:rPr>
      </w:pPr>
      <w:r w:rsidRPr="00CE091C">
        <w:rPr>
          <w:rFonts w:ascii="Times New Roman" w:eastAsia="Times New Roman" w:hAnsi="Times New Roman"/>
        </w:rPr>
        <w:t>The proposal to revise the Athletic Coaching Minor</w:t>
      </w:r>
      <w:r w:rsidRPr="00CE091C">
        <w:rPr>
          <w:rFonts w:ascii="Times New Roman" w:eastAsia="Times New Roman" w:hAnsi="Times New Roman"/>
          <w:b/>
        </w:rPr>
        <w:t xml:space="preserve"> </w:t>
      </w:r>
      <w:r w:rsidRPr="00CE091C">
        <w:rPr>
          <w:rFonts w:ascii="Times New Roman" w:eastAsia="Times New Roman" w:hAnsi="Times New Roman"/>
        </w:rPr>
        <w:t>which was passed at the March 6</w:t>
      </w:r>
      <w:r w:rsidRPr="00CE091C">
        <w:rPr>
          <w:rFonts w:ascii="Times New Roman" w:eastAsia="Times New Roman" w:hAnsi="Times New Roman"/>
          <w:vertAlign w:val="superscript"/>
        </w:rPr>
        <w:t>th</w:t>
      </w:r>
      <w:r w:rsidRPr="00CE091C">
        <w:rPr>
          <w:rFonts w:ascii="Times New Roman" w:eastAsia="Times New Roman" w:hAnsi="Times New Roman"/>
        </w:rPr>
        <w:t xml:space="preserve"> meeting was reconsidered. The maker of the proposal chose to remove a course instead of waiting until it passed UCC (so slightly different from how we originally passed it).  The version that was passed out two weeks ago to be voted o</w:t>
      </w:r>
      <w:r>
        <w:rPr>
          <w:rFonts w:ascii="Times New Roman" w:eastAsia="Times New Roman" w:hAnsi="Times New Roman"/>
        </w:rPr>
        <w:t>n today is the correct version.</w:t>
      </w:r>
    </w:p>
    <w:p w:rsidR="00CE091C" w:rsidRDefault="00CE091C" w:rsidP="00CE091C">
      <w:pPr>
        <w:pStyle w:val="ListParagraph"/>
        <w:spacing w:after="60"/>
        <w:ind w:left="1080"/>
        <w:rPr>
          <w:rFonts w:ascii="Times New Roman" w:eastAsia="Times New Roman" w:hAnsi="Times New Roman"/>
        </w:rPr>
      </w:pPr>
      <w:r w:rsidRPr="00CE091C">
        <w:rPr>
          <w:rFonts w:ascii="Times New Roman" w:eastAsia="Times New Roman" w:hAnsi="Times New Roman"/>
        </w:rPr>
        <w:t xml:space="preserve">The revised proposal to revise the B.S. in Wellness management was discussed with the help of the department chair S. </w:t>
      </w:r>
      <w:proofErr w:type="spellStart"/>
      <w:r w:rsidRPr="00CE091C">
        <w:rPr>
          <w:rFonts w:ascii="Times New Roman" w:eastAsia="Times New Roman" w:hAnsi="Times New Roman"/>
        </w:rPr>
        <w:t>Bargainnier</w:t>
      </w:r>
      <w:proofErr w:type="spellEnd"/>
      <w:r w:rsidRPr="00CE091C">
        <w:rPr>
          <w:rFonts w:ascii="Times New Roman" w:eastAsia="Times New Roman" w:hAnsi="Times New Roman"/>
        </w:rPr>
        <w:t xml:space="preserve">.   The most important issue, that of a required internship course with a 2.5 GPA requirement, (a </w:t>
      </w:r>
      <w:r w:rsidRPr="00CE091C">
        <w:rPr>
          <w:rFonts w:ascii="Times New Roman" w:eastAsia="Times New Roman" w:hAnsi="Times New Roman"/>
        </w:rPr>
        <w:t>carryover</w:t>
      </w:r>
      <w:r w:rsidRPr="00CE091C">
        <w:rPr>
          <w:rFonts w:ascii="Times New Roman" w:eastAsia="Times New Roman" w:hAnsi="Times New Roman"/>
        </w:rPr>
        <w:t xml:space="preserve"> from the old program), was enough to hold up approving the proposal until an alternative to the requirement could be found.  We will consider a newly revised, revise</w:t>
      </w:r>
      <w:r>
        <w:rPr>
          <w:rFonts w:ascii="Times New Roman" w:eastAsia="Times New Roman" w:hAnsi="Times New Roman"/>
        </w:rPr>
        <w:t>d proposal at our next meeting.</w:t>
      </w:r>
    </w:p>
    <w:p w:rsidR="00CE091C" w:rsidRDefault="00CE091C" w:rsidP="00CE091C">
      <w:pPr>
        <w:pStyle w:val="ListParagraph"/>
        <w:spacing w:after="60"/>
        <w:ind w:left="1080"/>
        <w:rPr>
          <w:rFonts w:ascii="Times New Roman" w:eastAsia="Times New Roman" w:hAnsi="Times New Roman"/>
        </w:rPr>
      </w:pPr>
      <w:r w:rsidRPr="00CE091C">
        <w:rPr>
          <w:rFonts w:ascii="Times New Roman" w:eastAsia="Times New Roman" w:hAnsi="Times New Roman"/>
        </w:rPr>
        <w:t xml:space="preserve">A revised proposal to revise the B.S. in Chemistry Track II was considered.   The department changed the language as we had suggested and the revised proposal passed.  The proposed changes that were reported out two weeks ago along with this one are down front. Also distributed today is the revised PBJ minor which was reported out by APC at the last meeting. </w:t>
      </w:r>
    </w:p>
    <w:p w:rsidR="00CE091C" w:rsidRPr="00CE091C" w:rsidRDefault="00CE091C" w:rsidP="00CE091C">
      <w:pPr>
        <w:pStyle w:val="ListParagraph"/>
        <w:spacing w:after="60"/>
        <w:ind w:left="1080"/>
        <w:rPr>
          <w:rFonts w:ascii="Times New Roman" w:eastAsia="Times New Roman" w:hAnsi="Times New Roman"/>
        </w:rPr>
      </w:pPr>
      <w:r w:rsidRPr="00CE091C">
        <w:rPr>
          <w:rFonts w:ascii="Times New Roman" w:eastAsia="Times New Roman" w:hAnsi="Times New Roman"/>
        </w:rPr>
        <w:t>The request from the Biological Sciences for a blanket deviation</w:t>
      </w:r>
      <w:r w:rsidRPr="00CE091C">
        <w:rPr>
          <w:rFonts w:ascii="Times New Roman" w:eastAsia="Times New Roman" w:hAnsi="Times New Roman"/>
          <w:b/>
        </w:rPr>
        <w:t xml:space="preserve"> </w:t>
      </w:r>
      <w:r w:rsidRPr="00CE091C">
        <w:rPr>
          <w:rFonts w:ascii="Times New Roman" w:eastAsia="Times New Roman" w:hAnsi="Times New Roman"/>
        </w:rPr>
        <w:t>for MAT 158 in place of Mat 179 was turned down, as there was no sunset clause, which is requirement for a blanket deviation.  Other issues were unclear and, after discussion with the chair, the blanket deviation will probably not be resubmitted.</w:t>
      </w:r>
    </w:p>
    <w:p w:rsidR="00D44364" w:rsidRPr="00694298" w:rsidRDefault="00D44364" w:rsidP="00694298">
      <w:pPr>
        <w:ind w:left="720"/>
        <w:rPr>
          <w:b/>
          <w:sz w:val="26"/>
          <w:szCs w:val="26"/>
        </w:rPr>
      </w:pPr>
    </w:p>
    <w:p w:rsidR="00AE2884" w:rsidRPr="00AE2884" w:rsidRDefault="00AE2884" w:rsidP="00AE2884">
      <w:pPr>
        <w:pStyle w:val="ListParagraph"/>
        <w:numPr>
          <w:ilvl w:val="0"/>
          <w:numId w:val="2"/>
        </w:numPr>
        <w:spacing w:after="60"/>
        <w:rPr>
          <w:rFonts w:ascii="Times New Roman" w:hAnsi="Times New Roman"/>
          <w:b/>
        </w:rPr>
      </w:pPr>
      <w:r w:rsidRPr="00AE2884">
        <w:rPr>
          <w:rFonts w:ascii="Times New Roman" w:hAnsi="Times New Roman"/>
          <w:b/>
        </w:rPr>
        <w:t>Priorities and Planning Council</w:t>
      </w:r>
      <w:r>
        <w:rPr>
          <w:rFonts w:ascii="Times New Roman" w:hAnsi="Times New Roman"/>
          <w:b/>
        </w:rPr>
        <w:t xml:space="preserve"> – </w:t>
      </w:r>
      <w:r>
        <w:rPr>
          <w:rFonts w:ascii="Times New Roman" w:hAnsi="Times New Roman"/>
        </w:rPr>
        <w:t xml:space="preserve">Linda Rae </w:t>
      </w:r>
      <w:proofErr w:type="spellStart"/>
      <w:r>
        <w:rPr>
          <w:rFonts w:ascii="Times New Roman" w:hAnsi="Times New Roman"/>
        </w:rPr>
        <w:t>Markert</w:t>
      </w:r>
      <w:proofErr w:type="spellEnd"/>
    </w:p>
    <w:p w:rsidR="00CE091C" w:rsidRPr="00CE091C" w:rsidRDefault="00AE2884" w:rsidP="00CE091C">
      <w:pPr>
        <w:pStyle w:val="ListParagraph"/>
        <w:spacing w:after="60"/>
        <w:ind w:left="1080"/>
        <w:rPr>
          <w:rFonts w:ascii="Times New Roman" w:eastAsia="Times New Roman" w:hAnsi="Times New Roman"/>
        </w:rPr>
      </w:pPr>
      <w:proofErr w:type="gramStart"/>
      <w:r w:rsidRPr="00694298">
        <w:rPr>
          <w:rFonts w:ascii="Times New Roman" w:eastAsia="Times New Roman" w:hAnsi="Times New Roman"/>
        </w:rPr>
        <w:t>Met March 13.</w:t>
      </w:r>
      <w:proofErr w:type="gramEnd"/>
      <w:r w:rsidRPr="00694298">
        <w:rPr>
          <w:rFonts w:ascii="Times New Roman" w:eastAsia="Times New Roman" w:hAnsi="Times New Roman"/>
        </w:rPr>
        <w:t xml:space="preserve"> </w:t>
      </w:r>
      <w:proofErr w:type="gramStart"/>
      <w:r w:rsidR="00CE091C">
        <w:rPr>
          <w:rFonts w:ascii="Times New Roman" w:eastAsia="Times New Roman" w:hAnsi="Times New Roman"/>
        </w:rPr>
        <w:t>Met March 27.</w:t>
      </w:r>
      <w:proofErr w:type="gramEnd"/>
      <w:r w:rsidR="00CE091C">
        <w:rPr>
          <w:rFonts w:ascii="Times New Roman" w:eastAsia="Times New Roman" w:hAnsi="Times New Roman"/>
        </w:rPr>
        <w:t xml:space="preserve"> They approved the Department of Curriculum and </w:t>
      </w:r>
      <w:proofErr w:type="spellStart"/>
      <w:r w:rsidR="00CE091C">
        <w:rPr>
          <w:rFonts w:ascii="Times New Roman" w:eastAsia="Times New Roman" w:hAnsi="Times New Roman"/>
        </w:rPr>
        <w:t>Instruction’s</w:t>
      </w:r>
      <w:proofErr w:type="spellEnd"/>
      <w:r w:rsidR="00CE091C">
        <w:rPr>
          <w:rFonts w:ascii="Times New Roman" w:eastAsia="Times New Roman" w:hAnsi="Times New Roman"/>
        </w:rPr>
        <w:t xml:space="preserve">: </w:t>
      </w:r>
    </w:p>
    <w:p w:rsidR="00CE091C" w:rsidRDefault="00CE091C" w:rsidP="00CE091C">
      <w:pPr>
        <w:ind w:left="1440"/>
      </w:pPr>
      <w:r>
        <w:rPr>
          <w:rFonts w:ascii="Times New Roman" w:eastAsia="Times New Roman" w:hAnsi="Times New Roman"/>
        </w:rPr>
        <w:t>New Master of Science in Education (</w:t>
      </w:r>
      <w:proofErr w:type="spellStart"/>
      <w:r>
        <w:rPr>
          <w:rFonts w:ascii="Times New Roman" w:eastAsia="Times New Roman" w:hAnsi="Times New Roman"/>
        </w:rPr>
        <w:t>MSEd</w:t>
      </w:r>
      <w:proofErr w:type="spellEnd"/>
      <w:r>
        <w:rPr>
          <w:rFonts w:ascii="Times New Roman" w:eastAsia="Times New Roman" w:hAnsi="Times New Roman"/>
        </w:rPr>
        <w:t>)-Special Education 7-12 (Generalist</w:t>
      </w:r>
      <w:proofErr w:type="gramStart"/>
      <w:r>
        <w:rPr>
          <w:rFonts w:ascii="Times New Roman" w:eastAsia="Times New Roman" w:hAnsi="Times New Roman"/>
        </w:rPr>
        <w:t>)</w:t>
      </w:r>
      <w:proofErr w:type="gramEnd"/>
      <w:r>
        <w:rPr>
          <w:rFonts w:ascii="Times New Roman" w:eastAsia="Times New Roman" w:hAnsi="Times New Roman"/>
        </w:rPr>
        <w:br/>
        <w:t>New Master of Science – Studies in Education</w:t>
      </w:r>
      <w:r>
        <w:rPr>
          <w:rFonts w:ascii="Times New Roman" w:eastAsia="Times New Roman" w:hAnsi="Times New Roman"/>
        </w:rPr>
        <w:br/>
        <w:t xml:space="preserve">New TESOL Advanced Graduate Certificate </w:t>
      </w:r>
    </w:p>
    <w:p w:rsidR="00F9698F" w:rsidRDefault="00F9698F" w:rsidP="00F9698F">
      <w:pPr>
        <w:ind w:left="1080"/>
        <w:rPr>
          <w:rFonts w:ascii="Times New Roman" w:eastAsia="Times New Roman" w:hAnsi="Times New Roman"/>
        </w:rPr>
      </w:pPr>
      <w:r>
        <w:rPr>
          <w:rFonts w:ascii="Times New Roman" w:eastAsia="Times New Roman" w:hAnsi="Times New Roman"/>
        </w:rPr>
        <w:t>A</w:t>
      </w:r>
      <w:r w:rsidR="00CE091C">
        <w:rPr>
          <w:rFonts w:ascii="Times New Roman" w:eastAsia="Times New Roman" w:hAnsi="Times New Roman"/>
        </w:rPr>
        <w:t>pproved the Department of Heal</w:t>
      </w:r>
      <w:r>
        <w:rPr>
          <w:rFonts w:ascii="Times New Roman" w:eastAsia="Times New Roman" w:hAnsi="Times New Roman"/>
        </w:rPr>
        <w:t>th Promotion and Wellness’:</w:t>
      </w:r>
    </w:p>
    <w:p w:rsidR="00F9698F" w:rsidRDefault="00CE091C" w:rsidP="00F9698F">
      <w:pPr>
        <w:ind w:left="1080" w:firstLine="360"/>
        <w:rPr>
          <w:rFonts w:ascii="Times New Roman" w:eastAsia="Times New Roman" w:hAnsi="Times New Roman"/>
        </w:rPr>
      </w:pPr>
      <w:r>
        <w:rPr>
          <w:rFonts w:ascii="Times New Roman" w:eastAsia="Times New Roman" w:hAnsi="Times New Roman"/>
        </w:rPr>
        <w:t>Revisions to their Athletic Coaching Minor</w:t>
      </w:r>
      <w:r>
        <w:rPr>
          <w:rFonts w:ascii="Times New Roman" w:eastAsia="Times New Roman" w:hAnsi="Times New Roman"/>
        </w:rPr>
        <w:br/>
      </w:r>
      <w:r>
        <w:rPr>
          <w:rFonts w:ascii="Times New Roman" w:eastAsia="Times New Roman" w:hAnsi="Times New Roman"/>
        </w:rPr>
        <w:tab/>
        <w:t>Revisions to their Bachelor of Science in Wellness Management</w:t>
      </w:r>
    </w:p>
    <w:p w:rsidR="00CE091C" w:rsidRDefault="00F9698F" w:rsidP="00F9698F">
      <w:pPr>
        <w:ind w:left="1080"/>
      </w:pPr>
      <w:r>
        <w:rPr>
          <w:rFonts w:ascii="Times New Roman" w:eastAsia="Times New Roman" w:hAnsi="Times New Roman"/>
        </w:rPr>
        <w:t>A</w:t>
      </w:r>
      <w:r w:rsidR="00CE091C">
        <w:rPr>
          <w:rFonts w:ascii="Times New Roman" w:eastAsia="Times New Roman" w:hAnsi="Times New Roman"/>
        </w:rPr>
        <w:t>pproved the D</w:t>
      </w:r>
      <w:r>
        <w:rPr>
          <w:rFonts w:ascii="Times New Roman" w:eastAsia="Times New Roman" w:hAnsi="Times New Roman"/>
        </w:rPr>
        <w:t>epartment of Computer Science’s r</w:t>
      </w:r>
      <w:r w:rsidR="00CE091C">
        <w:rPr>
          <w:rFonts w:ascii="Times New Roman" w:eastAsia="Times New Roman" w:hAnsi="Times New Roman"/>
        </w:rPr>
        <w:t>evisions to their Computer Science Minor</w:t>
      </w:r>
      <w:r>
        <w:rPr>
          <w:rFonts w:ascii="Times New Roman" w:eastAsia="Times New Roman" w:hAnsi="Times New Roman"/>
        </w:rPr>
        <w:t xml:space="preserve"> and the Department of Public Justice’s r</w:t>
      </w:r>
      <w:r w:rsidR="00CE091C">
        <w:rPr>
          <w:rFonts w:ascii="Times New Roman" w:eastAsia="Times New Roman" w:hAnsi="Times New Roman"/>
        </w:rPr>
        <w:t>evisions to their Public Justice Minor</w:t>
      </w:r>
    </w:p>
    <w:p w:rsidR="00AE2884" w:rsidRPr="00694298" w:rsidRDefault="00AE2884" w:rsidP="00694298">
      <w:pPr>
        <w:pStyle w:val="ListParagraph"/>
        <w:spacing w:after="60"/>
        <w:ind w:left="1080"/>
        <w:rPr>
          <w:b/>
          <w:sz w:val="26"/>
          <w:szCs w:val="26"/>
        </w:rPr>
      </w:pPr>
      <w:r w:rsidRPr="00694298">
        <w:rPr>
          <w:b/>
          <w:sz w:val="26"/>
          <w:szCs w:val="26"/>
        </w:rPr>
        <w:tab/>
      </w:r>
    </w:p>
    <w:p w:rsidR="00A4520F" w:rsidRPr="00A4520F" w:rsidRDefault="00A4520F" w:rsidP="00A4520F">
      <w:pPr>
        <w:pStyle w:val="ListParagraph"/>
        <w:numPr>
          <w:ilvl w:val="0"/>
          <w:numId w:val="2"/>
        </w:numPr>
        <w:spacing w:after="60"/>
        <w:rPr>
          <w:rFonts w:ascii="Times New Roman" w:hAnsi="Times New Roman"/>
          <w:b/>
        </w:rPr>
      </w:pPr>
      <w:r w:rsidRPr="00E15E18">
        <w:rPr>
          <w:rFonts w:ascii="Times New Roman" w:hAnsi="Times New Roman"/>
          <w:b/>
        </w:rPr>
        <w:t>G</w:t>
      </w:r>
      <w:r>
        <w:rPr>
          <w:rFonts w:ascii="Times New Roman" w:hAnsi="Times New Roman"/>
          <w:b/>
        </w:rPr>
        <w:t xml:space="preserve">eneral Education </w:t>
      </w:r>
      <w:r w:rsidRPr="00E15E18">
        <w:rPr>
          <w:rFonts w:ascii="Times New Roman" w:hAnsi="Times New Roman"/>
          <w:b/>
        </w:rPr>
        <w:t>Council</w:t>
      </w:r>
      <w:r>
        <w:rPr>
          <w:rFonts w:ascii="Times New Roman" w:hAnsi="Times New Roman"/>
          <w:b/>
        </w:rPr>
        <w:t xml:space="preserve"> </w:t>
      </w:r>
      <w:r>
        <w:rPr>
          <w:rFonts w:ascii="Times New Roman" w:hAnsi="Times New Roman"/>
        </w:rPr>
        <w:t xml:space="preserve">– Michael </w:t>
      </w:r>
      <w:proofErr w:type="spellStart"/>
      <w:r>
        <w:rPr>
          <w:rFonts w:ascii="Times New Roman" w:hAnsi="Times New Roman"/>
        </w:rPr>
        <w:t>Nehring</w:t>
      </w:r>
      <w:proofErr w:type="spellEnd"/>
    </w:p>
    <w:p w:rsidR="00AE2884" w:rsidRPr="00AE2884" w:rsidRDefault="00CE091C" w:rsidP="00AE2884">
      <w:pPr>
        <w:widowControl w:val="0"/>
        <w:ind w:left="1080"/>
        <w:contextualSpacing/>
        <w:rPr>
          <w:rFonts w:ascii="Times New Roman" w:eastAsia="Times New Roman" w:hAnsi="Times New Roman"/>
        </w:rPr>
      </w:pPr>
      <w:r>
        <w:rPr>
          <w:rFonts w:ascii="Times New Roman" w:eastAsia="Times New Roman" w:hAnsi="Times New Roman"/>
          <w:color w:val="222222"/>
          <w:highlight w:val="white"/>
        </w:rPr>
        <w:t xml:space="preserve">The General Education Council examined and discussed a science literacy assessment that was piloted by a faculty member within the natural sciences. The information about the assessment and subsequent discussion was forwarded to the natural science departments by Chris </w:t>
      </w:r>
      <w:proofErr w:type="spellStart"/>
      <w:r>
        <w:rPr>
          <w:rFonts w:ascii="Times New Roman" w:eastAsia="Times New Roman" w:hAnsi="Times New Roman"/>
          <w:color w:val="222222"/>
          <w:highlight w:val="white"/>
        </w:rPr>
        <w:t>LaLonde</w:t>
      </w:r>
      <w:proofErr w:type="spellEnd"/>
      <w:r>
        <w:rPr>
          <w:rFonts w:ascii="Times New Roman" w:eastAsia="Times New Roman" w:hAnsi="Times New Roman"/>
          <w:color w:val="222222"/>
          <w:highlight w:val="white"/>
        </w:rPr>
        <w:t>, Director of General Education.</w:t>
      </w:r>
    </w:p>
    <w:p w:rsidR="008D750F" w:rsidRDefault="008D750F" w:rsidP="00694298">
      <w:pPr>
        <w:ind w:left="720"/>
        <w:rPr>
          <w:b/>
          <w:sz w:val="26"/>
          <w:szCs w:val="26"/>
        </w:rPr>
      </w:pPr>
    </w:p>
    <w:p w:rsidR="00F9698F" w:rsidRPr="00F9698F" w:rsidRDefault="00F9698F" w:rsidP="00F9698F">
      <w:pPr>
        <w:pStyle w:val="ListParagraph"/>
        <w:numPr>
          <w:ilvl w:val="0"/>
          <w:numId w:val="2"/>
        </w:numPr>
        <w:spacing w:after="60"/>
        <w:rPr>
          <w:rFonts w:ascii="Times New Roman" w:hAnsi="Times New Roman"/>
          <w:b/>
        </w:rPr>
      </w:pPr>
      <w:r w:rsidRPr="00F9698F">
        <w:rPr>
          <w:rFonts w:ascii="Times New Roman" w:hAnsi="Times New Roman"/>
          <w:b/>
        </w:rPr>
        <w:t>Undergraduate Curriculum Committee</w:t>
      </w:r>
      <w:r>
        <w:rPr>
          <w:rFonts w:ascii="Times New Roman" w:hAnsi="Times New Roman"/>
          <w:b/>
        </w:rPr>
        <w:t xml:space="preserve"> </w:t>
      </w:r>
      <w:r>
        <w:rPr>
          <w:rFonts w:ascii="Times New Roman" w:hAnsi="Times New Roman"/>
        </w:rPr>
        <w:t xml:space="preserve">– </w:t>
      </w:r>
      <w:proofErr w:type="spellStart"/>
      <w:r w:rsidRPr="00F9698F">
        <w:rPr>
          <w:rFonts w:ascii="Times New Roman" w:hAnsi="Times New Roman"/>
        </w:rPr>
        <w:t>Lenuta</w:t>
      </w:r>
      <w:proofErr w:type="spellEnd"/>
      <w:r w:rsidRPr="00F9698F">
        <w:rPr>
          <w:rFonts w:ascii="Times New Roman" w:hAnsi="Times New Roman"/>
        </w:rPr>
        <w:t xml:space="preserve"> </w:t>
      </w:r>
      <w:proofErr w:type="spellStart"/>
      <w:r w:rsidRPr="00F9698F">
        <w:rPr>
          <w:rFonts w:ascii="Times New Roman" w:hAnsi="Times New Roman"/>
        </w:rPr>
        <w:t>Guikin</w:t>
      </w:r>
      <w:proofErr w:type="spellEnd"/>
    </w:p>
    <w:p w:rsidR="00F9698F" w:rsidRPr="00F9698F" w:rsidRDefault="00F9698F" w:rsidP="00F9698F">
      <w:pPr>
        <w:widowControl w:val="0"/>
        <w:ind w:left="1080"/>
        <w:contextualSpacing/>
        <w:rPr>
          <w:rFonts w:ascii="Times New Roman" w:eastAsia="Times New Roman" w:hAnsi="Times New Roman"/>
          <w:color w:val="222222"/>
          <w:highlight w:val="white"/>
        </w:rPr>
      </w:pPr>
      <w:r w:rsidRPr="00F9698F">
        <w:rPr>
          <w:rFonts w:ascii="Times New Roman" w:eastAsia="Times New Roman" w:hAnsi="Times New Roman"/>
          <w:color w:val="222222"/>
          <w:highlight w:val="white"/>
        </w:rPr>
        <w:t xml:space="preserve">The following courses </w:t>
      </w:r>
      <w:r>
        <w:rPr>
          <w:rFonts w:ascii="Times New Roman" w:eastAsia="Times New Roman" w:hAnsi="Times New Roman"/>
          <w:color w:val="222222"/>
          <w:highlight w:val="white"/>
        </w:rPr>
        <w:t xml:space="preserve">proposals </w:t>
      </w:r>
      <w:r w:rsidRPr="00F9698F">
        <w:rPr>
          <w:rFonts w:ascii="Times New Roman" w:eastAsia="Times New Roman" w:hAnsi="Times New Roman"/>
          <w:color w:val="222222"/>
          <w:highlight w:val="white"/>
        </w:rPr>
        <w:t xml:space="preserve">were discussed and </w:t>
      </w:r>
      <w:r>
        <w:rPr>
          <w:rFonts w:ascii="Times New Roman" w:eastAsia="Times New Roman" w:hAnsi="Times New Roman"/>
          <w:color w:val="222222"/>
          <w:highlight w:val="white"/>
        </w:rPr>
        <w:t>approved</w:t>
      </w:r>
      <w:r w:rsidRPr="00F9698F">
        <w:rPr>
          <w:rFonts w:ascii="Times New Roman" w:eastAsia="Times New Roman" w:hAnsi="Times New Roman"/>
          <w:color w:val="222222"/>
          <w:highlight w:val="white"/>
        </w:rPr>
        <w:t xml:space="preserve"> by the co</w:t>
      </w:r>
      <w:r>
        <w:rPr>
          <w:rFonts w:ascii="Times New Roman" w:eastAsia="Times New Roman" w:hAnsi="Times New Roman"/>
          <w:color w:val="222222"/>
          <w:highlight w:val="white"/>
        </w:rPr>
        <w:t>uncil</w:t>
      </w:r>
      <w:r w:rsidRPr="00F9698F">
        <w:rPr>
          <w:rFonts w:ascii="Times New Roman" w:eastAsia="Times New Roman" w:hAnsi="Times New Roman"/>
          <w:color w:val="222222"/>
          <w:highlight w:val="white"/>
        </w:rPr>
        <w:t xml:space="preserve">: </w:t>
      </w:r>
    </w:p>
    <w:p w:rsidR="00F9698F" w:rsidRDefault="00F9698F" w:rsidP="00F9698F">
      <w:pPr>
        <w:ind w:left="720" w:firstLine="720"/>
      </w:pPr>
      <w:r>
        <w:rPr>
          <w:rFonts w:ascii="Times New Roman" w:eastAsia="Times New Roman" w:hAnsi="Times New Roman"/>
        </w:rPr>
        <w:t>BRC 308</w:t>
      </w:r>
      <w:r>
        <w:rPr>
          <w:rFonts w:ascii="Times New Roman" w:eastAsia="Times New Roman" w:hAnsi="Times New Roman"/>
        </w:rPr>
        <w:tab/>
      </w:r>
      <w:proofErr w:type="gramStart"/>
      <w:r>
        <w:rPr>
          <w:rFonts w:ascii="Times New Roman" w:eastAsia="Times New Roman" w:hAnsi="Times New Roman"/>
        </w:rPr>
        <w:t>Sound</w:t>
      </w:r>
      <w:proofErr w:type="gramEnd"/>
      <w:r>
        <w:rPr>
          <w:rFonts w:ascii="Times New Roman" w:eastAsia="Times New Roman" w:hAnsi="Times New Roman"/>
        </w:rPr>
        <w:t xml:space="preserve"> for Television and Film</w:t>
      </w:r>
      <w:r>
        <w:rPr>
          <w:rFonts w:ascii="Times New Roman" w:eastAsia="Times New Roman" w:hAnsi="Times New Roman"/>
        </w:rPr>
        <w:tab/>
      </w:r>
      <w:r>
        <w:rPr>
          <w:rFonts w:ascii="Times New Roman" w:eastAsia="Times New Roman" w:hAnsi="Times New Roman"/>
        </w:rPr>
        <w:t>(New)</w:t>
      </w:r>
    </w:p>
    <w:p w:rsidR="00F9698F" w:rsidRDefault="00F9698F" w:rsidP="00F9698F">
      <w:pPr>
        <w:ind w:left="720" w:firstLine="720"/>
      </w:pPr>
      <w:r>
        <w:rPr>
          <w:rFonts w:ascii="Times New Roman" w:eastAsia="Times New Roman" w:hAnsi="Times New Roman"/>
        </w:rPr>
        <w:t>ENG 362</w:t>
      </w:r>
      <w:r>
        <w:rPr>
          <w:rFonts w:ascii="Times New Roman" w:eastAsia="Times New Roman" w:hAnsi="Times New Roman"/>
        </w:rPr>
        <w:tab/>
      </w:r>
      <w:r>
        <w:rPr>
          <w:rFonts w:ascii="Times New Roman" w:eastAsia="Times New Roman" w:hAnsi="Times New Roman"/>
          <w:highlight w:val="white"/>
        </w:rPr>
        <w:t xml:space="preserve">Genre – History – </w:t>
      </w:r>
      <w:proofErr w:type="gramStart"/>
      <w:r>
        <w:rPr>
          <w:rFonts w:ascii="Times New Roman" w:eastAsia="Times New Roman" w:hAnsi="Times New Roman"/>
          <w:highlight w:val="white"/>
        </w:rPr>
        <w:t>Theory</w:t>
      </w:r>
      <w:proofErr w:type="gramEnd"/>
      <w:r>
        <w:rPr>
          <w:rFonts w:ascii="Times New Roman" w:eastAsia="Times New Roman" w:hAnsi="Times New Roman"/>
          <w:highlight w:val="white"/>
        </w:rPr>
        <w:t xml:space="preserve"> </w:t>
      </w:r>
      <w:r>
        <w:rPr>
          <w:rFonts w:ascii="Times New Roman" w:eastAsia="Times New Roman" w:hAnsi="Times New Roman"/>
          <w:highlight w:val="white"/>
        </w:rPr>
        <w:tab/>
      </w:r>
      <w:r>
        <w:rPr>
          <w:rFonts w:ascii="Times New Roman" w:eastAsia="Times New Roman" w:hAnsi="Times New Roman"/>
          <w:highlight w:val="white"/>
        </w:rPr>
        <w:tab/>
      </w:r>
      <w:r>
        <w:rPr>
          <w:rFonts w:ascii="Times New Roman" w:eastAsia="Times New Roman" w:hAnsi="Times New Roman"/>
          <w:highlight w:val="white"/>
        </w:rPr>
        <w:t>(New)</w:t>
      </w:r>
    </w:p>
    <w:p w:rsidR="00F9698F" w:rsidRDefault="00F9698F" w:rsidP="00F9698F">
      <w:pPr>
        <w:ind w:left="720" w:firstLine="720"/>
      </w:pPr>
      <w:r>
        <w:rPr>
          <w:rFonts w:ascii="Times New Roman" w:eastAsia="Times New Roman" w:hAnsi="Times New Roman"/>
        </w:rPr>
        <w:t>GST 311</w:t>
      </w:r>
      <w:r>
        <w:rPr>
          <w:rFonts w:ascii="Times New Roman" w:eastAsia="Times New Roman" w:hAnsi="Times New Roman"/>
        </w:rPr>
        <w:tab/>
      </w:r>
      <w:r>
        <w:rPr>
          <w:rFonts w:ascii="Times New Roman" w:eastAsia="Times New Roman" w:hAnsi="Times New Roman"/>
        </w:rPr>
        <w:t xml:space="preserve">Mentor-Scholar Program: Mentors </w:t>
      </w:r>
      <w:r>
        <w:rPr>
          <w:rFonts w:ascii="Times New Roman" w:eastAsia="Times New Roman" w:hAnsi="Times New Roman"/>
        </w:rPr>
        <w:tab/>
      </w:r>
      <w:r>
        <w:rPr>
          <w:rFonts w:ascii="Times New Roman" w:eastAsia="Times New Roman" w:hAnsi="Times New Roman"/>
        </w:rPr>
        <w:t>(New) – 1sh</w:t>
      </w:r>
    </w:p>
    <w:p w:rsidR="00F9698F" w:rsidRDefault="00F9698F" w:rsidP="00F9698F">
      <w:pPr>
        <w:ind w:left="720" w:firstLine="720"/>
      </w:pPr>
      <w:r>
        <w:rPr>
          <w:rFonts w:ascii="Times New Roman" w:eastAsia="Times New Roman" w:hAnsi="Times New Roman"/>
        </w:rPr>
        <w:t>GST 312</w:t>
      </w:r>
      <w:r>
        <w:rPr>
          <w:rFonts w:ascii="Times New Roman" w:eastAsia="Times New Roman" w:hAnsi="Times New Roman"/>
        </w:rPr>
        <w:tab/>
      </w:r>
      <w:r>
        <w:rPr>
          <w:rFonts w:ascii="Times New Roman" w:eastAsia="Times New Roman" w:hAnsi="Times New Roman"/>
        </w:rPr>
        <w:t>Mentor-Scholar Program: Team Leaders (New) – 2sh</w:t>
      </w:r>
    </w:p>
    <w:p w:rsidR="00F9698F" w:rsidRDefault="00F9698F" w:rsidP="00F9698F">
      <w:pPr>
        <w:ind w:left="720" w:firstLine="720"/>
      </w:pPr>
      <w:r>
        <w:rPr>
          <w:rFonts w:ascii="Times New Roman" w:eastAsia="Times New Roman" w:hAnsi="Times New Roman"/>
        </w:rPr>
        <w:t>MKT 360</w:t>
      </w:r>
      <w:r>
        <w:rPr>
          <w:rFonts w:ascii="Times New Roman" w:eastAsia="Times New Roman" w:hAnsi="Times New Roman"/>
        </w:rPr>
        <w:tab/>
      </w:r>
      <w:r>
        <w:rPr>
          <w:rFonts w:ascii="Times New Roman" w:eastAsia="Times New Roman" w:hAnsi="Times New Roman"/>
        </w:rPr>
        <w:t xml:space="preserve">Social Media Marketing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(New)</w:t>
      </w:r>
    </w:p>
    <w:p w:rsidR="00F9698F" w:rsidRDefault="00F9698F" w:rsidP="00F9698F">
      <w:pPr>
        <w:ind w:left="720" w:firstLine="720"/>
      </w:pPr>
      <w:r>
        <w:rPr>
          <w:rFonts w:ascii="Times New Roman" w:eastAsia="Times New Roman" w:hAnsi="Times New Roman"/>
        </w:rPr>
        <w:t>PSY 346</w:t>
      </w:r>
      <w:r>
        <w:rPr>
          <w:rFonts w:ascii="Times New Roman" w:eastAsia="Times New Roman" w:hAnsi="Times New Roman"/>
        </w:rPr>
        <w:tab/>
      </w:r>
      <w:r>
        <w:rPr>
          <w:rFonts w:ascii="Times New Roman" w:eastAsia="Times New Roman" w:hAnsi="Times New Roman"/>
        </w:rPr>
        <w:t xml:space="preserve">Sport Psychology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 xml:space="preserve">(Update) </w:t>
      </w:r>
    </w:p>
    <w:p w:rsidR="00C51744" w:rsidRDefault="00F9698F" w:rsidP="00C51744">
      <w:pPr>
        <w:ind w:left="1440" w:firstLine="450"/>
      </w:pPr>
      <w:r>
        <w:rPr>
          <w:rFonts w:ascii="Times New Roman" w:eastAsia="Times New Roman" w:hAnsi="Times New Roman"/>
        </w:rPr>
        <w:t>Old Course Number: PSY 413</w:t>
      </w:r>
      <w:r>
        <w:rPr>
          <w:rFonts w:ascii="Times New Roman" w:eastAsia="Times New Roman" w:hAnsi="Times New Roman"/>
        </w:rPr>
        <w:tab/>
        <w:t>Prerequisite(s): PSY</w:t>
      </w:r>
      <w:r>
        <w:rPr>
          <w:rFonts w:ascii="Times New Roman" w:eastAsia="Times New Roman" w:hAnsi="Times New Roman"/>
        </w:rPr>
        <w:t>100, PSY290, and U</w:t>
      </w:r>
      <w:r w:rsidR="00C51744">
        <w:rPr>
          <w:rFonts w:ascii="Times New Roman" w:eastAsia="Times New Roman" w:hAnsi="Times New Roman"/>
        </w:rPr>
        <w:t>D</w:t>
      </w:r>
      <w:r>
        <w:rPr>
          <w:rFonts w:ascii="Times New Roman" w:eastAsia="Times New Roman" w:hAnsi="Times New Roman"/>
        </w:rPr>
        <w:t xml:space="preserve"> </w:t>
      </w:r>
      <w:r w:rsidR="00C51744">
        <w:rPr>
          <w:rFonts w:ascii="Times New Roman" w:eastAsia="Times New Roman" w:hAnsi="Times New Roman"/>
        </w:rPr>
        <w:t>s</w:t>
      </w:r>
      <w:r>
        <w:rPr>
          <w:rFonts w:ascii="Times New Roman" w:eastAsia="Times New Roman" w:hAnsi="Times New Roman"/>
        </w:rPr>
        <w:t>tanding</w:t>
      </w:r>
    </w:p>
    <w:p w:rsidR="00F9698F" w:rsidRDefault="00F9698F" w:rsidP="00C51744">
      <w:pPr>
        <w:tabs>
          <w:tab w:val="left" w:pos="5040"/>
          <w:tab w:val="left" w:pos="7200"/>
        </w:tabs>
        <w:ind w:left="7200" w:hanging="5310"/>
      </w:pPr>
      <w:r>
        <w:rPr>
          <w:rFonts w:ascii="Times New Roman" w:eastAsia="Times New Roman" w:hAnsi="Times New Roman"/>
        </w:rPr>
        <w:t xml:space="preserve">New Course Number: PSY 346 </w:t>
      </w:r>
      <w:r w:rsidR="00C51744">
        <w:rPr>
          <w:rFonts w:ascii="Times New Roman" w:eastAsia="Times New Roman" w:hAnsi="Times New Roman"/>
        </w:rPr>
        <w:tab/>
      </w:r>
      <w:r>
        <w:rPr>
          <w:rFonts w:ascii="Times New Roman" w:eastAsia="Times New Roman" w:hAnsi="Times New Roman"/>
        </w:rPr>
        <w:t xml:space="preserve">New Prerequisite(s): PSY100 and </w:t>
      </w:r>
      <w:r w:rsidR="00C51744">
        <w:rPr>
          <w:rFonts w:ascii="Times New Roman" w:eastAsia="Times New Roman" w:hAnsi="Times New Roman"/>
        </w:rPr>
        <w:t>UD</w:t>
      </w:r>
      <w:r>
        <w:rPr>
          <w:rFonts w:ascii="Times New Roman" w:eastAsia="Times New Roman" w:hAnsi="Times New Roman"/>
        </w:rPr>
        <w:t xml:space="preserve"> standing; or instructor permission</w:t>
      </w:r>
    </w:p>
    <w:p w:rsidR="00F9698F" w:rsidRPr="00C51744" w:rsidRDefault="00F9698F" w:rsidP="00C51744">
      <w:pPr>
        <w:widowControl w:val="0"/>
        <w:ind w:left="1080"/>
        <w:contextualSpacing/>
        <w:rPr>
          <w:rFonts w:ascii="Times New Roman" w:eastAsia="Times New Roman" w:hAnsi="Times New Roman"/>
          <w:color w:val="222222"/>
          <w:highlight w:val="white"/>
        </w:rPr>
      </w:pPr>
      <w:r w:rsidRPr="00C51744">
        <w:rPr>
          <w:rFonts w:ascii="Times New Roman" w:eastAsia="Times New Roman" w:hAnsi="Times New Roman"/>
          <w:color w:val="222222"/>
          <w:highlight w:val="white"/>
        </w:rPr>
        <w:t>The following prerequisite changes were approved:</w:t>
      </w:r>
    </w:p>
    <w:p w:rsidR="00F9698F" w:rsidRDefault="00F9698F" w:rsidP="00C51744">
      <w:pPr>
        <w:tabs>
          <w:tab w:val="left" w:pos="1890"/>
        </w:tabs>
        <w:ind w:left="720" w:firstLine="720"/>
        <w:rPr>
          <w:rFonts w:ascii="Times New Roman" w:eastAsia="Times New Roman" w:hAnsi="Times New Roman"/>
        </w:rPr>
      </w:pPr>
      <w:r>
        <w:rPr>
          <w:rFonts w:ascii="Times New Roman" w:eastAsia="Times New Roman" w:hAnsi="Times New Roman"/>
        </w:rPr>
        <w:t>CHE 360: Introductory Biochemistry</w:t>
      </w:r>
      <w:r>
        <w:rPr>
          <w:rFonts w:ascii="Times New Roman" w:eastAsia="Times New Roman" w:hAnsi="Times New Roman"/>
        </w:rPr>
        <w:br/>
      </w:r>
      <w:r>
        <w:rPr>
          <w:rFonts w:ascii="Times New Roman" w:eastAsia="Times New Roman" w:hAnsi="Times New Roman"/>
        </w:rPr>
        <w:tab/>
        <w:t>Current Prerequisite(s): CHE 230</w:t>
      </w:r>
      <w:r w:rsidR="00C51744">
        <w:rPr>
          <w:rFonts w:ascii="Times New Roman" w:eastAsia="Times New Roman" w:hAnsi="Times New Roman"/>
        </w:rPr>
        <w:tab/>
      </w:r>
      <w:r>
        <w:rPr>
          <w:rFonts w:ascii="Times New Roman" w:eastAsia="Times New Roman" w:hAnsi="Times New Roman"/>
        </w:rPr>
        <w:t>New Pre</w:t>
      </w:r>
      <w:r w:rsidR="00C51744">
        <w:rPr>
          <w:rFonts w:ascii="Times New Roman" w:eastAsia="Times New Roman" w:hAnsi="Times New Roman"/>
        </w:rPr>
        <w:t>requisite(s): CHE 230 or CHE 331</w:t>
      </w:r>
    </w:p>
    <w:p w:rsidR="00F9698F" w:rsidRDefault="00F9698F" w:rsidP="00F9698F">
      <w:pPr>
        <w:ind w:left="720" w:firstLine="720"/>
        <w:rPr>
          <w:rFonts w:ascii="Times New Roman" w:eastAsia="Times New Roman" w:hAnsi="Times New Roman"/>
        </w:rPr>
      </w:pPr>
      <w:r>
        <w:rPr>
          <w:rFonts w:ascii="Times New Roman" w:eastAsia="Times New Roman" w:hAnsi="Times New Roman"/>
        </w:rPr>
        <w:t>PSY425:  Cognition and Aging</w:t>
      </w:r>
    </w:p>
    <w:p w:rsidR="00C51744" w:rsidRDefault="00F9698F" w:rsidP="00C51744">
      <w:pPr>
        <w:ind w:left="1890"/>
        <w:rPr>
          <w:rFonts w:ascii="Times New Roman" w:eastAsia="Times New Roman" w:hAnsi="Times New Roman"/>
        </w:rPr>
      </w:pPr>
      <w:r>
        <w:rPr>
          <w:rFonts w:ascii="Times New Roman" w:eastAsia="Times New Roman" w:hAnsi="Times New Roman"/>
        </w:rPr>
        <w:t>Current Prerequisite(s): PSY325 or PSY423 or PSY305 and upper division standing</w:t>
      </w:r>
    </w:p>
    <w:p w:rsidR="00F9698F" w:rsidRPr="00C51744" w:rsidRDefault="00F9698F" w:rsidP="00C51744">
      <w:pPr>
        <w:ind w:left="1890"/>
        <w:rPr>
          <w:rFonts w:ascii="Times New Roman" w:eastAsia="Times New Roman" w:hAnsi="Times New Roman"/>
        </w:rPr>
      </w:pPr>
      <w:r>
        <w:rPr>
          <w:rFonts w:ascii="Times New Roman" w:eastAsia="Times New Roman" w:hAnsi="Times New Roman"/>
        </w:rPr>
        <w:t>New Prerequisite(s): PSY290 and PSY305 or PSY 325; or instructor permission</w:t>
      </w:r>
    </w:p>
    <w:p w:rsidR="00C51744" w:rsidRDefault="00C51744" w:rsidP="00F9698F">
      <w:pPr>
        <w:ind w:left="720" w:firstLine="720"/>
        <w:rPr>
          <w:rFonts w:ascii="Times New Roman" w:eastAsia="Times New Roman" w:hAnsi="Times New Roman"/>
        </w:rPr>
      </w:pPr>
      <w:r>
        <w:rPr>
          <w:rFonts w:ascii="Times New Roman" w:eastAsia="Times New Roman" w:hAnsi="Times New Roman"/>
        </w:rPr>
        <w:t>PSY 433: Primate Cognition</w:t>
      </w:r>
    </w:p>
    <w:p w:rsidR="00F9698F" w:rsidRPr="00C51744" w:rsidRDefault="00F9698F" w:rsidP="00C51744">
      <w:pPr>
        <w:ind w:left="1890"/>
        <w:rPr>
          <w:rFonts w:ascii="Times New Roman" w:eastAsia="Times New Roman" w:hAnsi="Times New Roman"/>
        </w:rPr>
      </w:pPr>
      <w:r>
        <w:rPr>
          <w:rFonts w:ascii="Times New Roman" w:eastAsia="Times New Roman" w:hAnsi="Times New Roman"/>
        </w:rPr>
        <w:t>Current Prerequisite(s):</w:t>
      </w:r>
      <w:r w:rsidR="00C51744">
        <w:rPr>
          <w:rFonts w:ascii="Times New Roman" w:eastAsia="Times New Roman" w:hAnsi="Times New Roman"/>
        </w:rPr>
        <w:t xml:space="preserve"> PSY 305 or PSY 320 or PSY 405</w:t>
      </w:r>
      <w:r w:rsidR="00C51744">
        <w:rPr>
          <w:rFonts w:ascii="Times New Roman" w:eastAsia="Times New Roman" w:hAnsi="Times New Roman"/>
        </w:rPr>
        <w:br/>
      </w:r>
      <w:r>
        <w:rPr>
          <w:rFonts w:ascii="Times New Roman" w:eastAsia="Times New Roman" w:hAnsi="Times New Roman"/>
        </w:rPr>
        <w:t>New Prerequisite(s): PSY290, PSY305 OR PSY320</w:t>
      </w:r>
    </w:p>
    <w:p w:rsidR="00F9698F" w:rsidRDefault="00F9698F" w:rsidP="00F9698F">
      <w:pPr>
        <w:ind w:left="720" w:firstLine="720"/>
      </w:pPr>
      <w:r>
        <w:rPr>
          <w:rFonts w:ascii="Times New Roman" w:eastAsia="Times New Roman" w:hAnsi="Times New Roman"/>
        </w:rPr>
        <w:t>THT 300:  Advanced Theatre Production</w:t>
      </w:r>
    </w:p>
    <w:p w:rsidR="00F9698F" w:rsidRPr="00C51744" w:rsidRDefault="00F9698F" w:rsidP="00C51744">
      <w:pPr>
        <w:ind w:left="1890"/>
        <w:rPr>
          <w:rFonts w:ascii="Times New Roman" w:eastAsia="Times New Roman" w:hAnsi="Times New Roman"/>
        </w:rPr>
      </w:pPr>
      <w:r>
        <w:rPr>
          <w:rFonts w:ascii="Times New Roman" w:eastAsia="Times New Roman" w:hAnsi="Times New Roman"/>
        </w:rPr>
        <w:t>Current Prerequisite(s):  Minimum of six credits in theatre course work or instructor permission</w:t>
      </w:r>
    </w:p>
    <w:p w:rsidR="00F9698F" w:rsidRPr="00C51744" w:rsidRDefault="00F9698F" w:rsidP="00C51744">
      <w:pPr>
        <w:ind w:left="1890"/>
        <w:rPr>
          <w:rFonts w:ascii="Times New Roman" w:eastAsia="Times New Roman" w:hAnsi="Times New Roman"/>
        </w:rPr>
      </w:pPr>
      <w:r>
        <w:rPr>
          <w:rFonts w:ascii="Times New Roman" w:eastAsia="Times New Roman" w:hAnsi="Times New Roman"/>
        </w:rPr>
        <w:t>New Prerequisite(s): THT 110 (concurrently or previously) or Instructor Permission</w:t>
      </w:r>
    </w:p>
    <w:p w:rsidR="00F9698F" w:rsidRDefault="00F9698F" w:rsidP="00F9698F">
      <w:pPr>
        <w:ind w:left="720"/>
      </w:pPr>
      <w:r>
        <w:rPr>
          <w:rFonts w:ascii="Times New Roman" w:eastAsia="Times New Roman" w:hAnsi="Times New Roman"/>
        </w:rPr>
        <w:t xml:space="preserve">Any other requests for approval must be sent to UCC by </w:t>
      </w:r>
      <w:r>
        <w:rPr>
          <w:rFonts w:ascii="Times New Roman" w:eastAsia="Times New Roman" w:hAnsi="Times New Roman"/>
          <w:b/>
        </w:rPr>
        <w:t>April 25th.</w:t>
      </w:r>
    </w:p>
    <w:p w:rsidR="00F9698F" w:rsidRDefault="00F9698F" w:rsidP="00694298">
      <w:pPr>
        <w:ind w:left="720"/>
        <w:rPr>
          <w:b/>
          <w:sz w:val="26"/>
          <w:szCs w:val="26"/>
        </w:rPr>
      </w:pPr>
    </w:p>
    <w:p w:rsidR="00F9698F" w:rsidRPr="00694298" w:rsidRDefault="00F9698F" w:rsidP="00694298">
      <w:pPr>
        <w:ind w:left="720"/>
        <w:rPr>
          <w:b/>
          <w:sz w:val="26"/>
          <w:szCs w:val="26"/>
        </w:rPr>
      </w:pPr>
    </w:p>
    <w:p w:rsidR="00F84103" w:rsidRDefault="001A68D7" w:rsidP="0029432A">
      <w:pPr>
        <w:pStyle w:val="ListParagraph"/>
        <w:numPr>
          <w:ilvl w:val="0"/>
          <w:numId w:val="1"/>
        </w:numPr>
        <w:spacing w:after="60"/>
        <w:rPr>
          <w:b/>
          <w:sz w:val="26"/>
          <w:szCs w:val="26"/>
        </w:rPr>
      </w:pPr>
      <w:r>
        <w:rPr>
          <w:b/>
          <w:sz w:val="26"/>
          <w:szCs w:val="26"/>
        </w:rPr>
        <w:t>Election</w:t>
      </w:r>
      <w:r w:rsidR="00F84103">
        <w:rPr>
          <w:b/>
          <w:sz w:val="26"/>
          <w:szCs w:val="26"/>
        </w:rPr>
        <w:t>s</w:t>
      </w:r>
      <w:r w:rsidR="009679E4">
        <w:rPr>
          <w:b/>
          <w:sz w:val="26"/>
          <w:szCs w:val="26"/>
        </w:rPr>
        <w:t xml:space="preserve"> – </w:t>
      </w:r>
      <w:r w:rsidR="009679E4" w:rsidRPr="00817628">
        <w:rPr>
          <w:rFonts w:ascii="Times New Roman" w:eastAsia="Times New Roman" w:hAnsi="Times New Roman"/>
        </w:rPr>
        <w:t>no nominations</w:t>
      </w:r>
    </w:p>
    <w:p w:rsidR="00983C82" w:rsidRPr="00EB66A9" w:rsidRDefault="00983C82" w:rsidP="00904DAB">
      <w:pPr>
        <w:ind w:left="720"/>
        <w:rPr>
          <w:b/>
          <w:sz w:val="26"/>
          <w:szCs w:val="26"/>
        </w:rPr>
      </w:pPr>
    </w:p>
    <w:p w:rsidR="00EB66A9" w:rsidRPr="00EB66A9" w:rsidRDefault="00EB66A9" w:rsidP="00904DAB">
      <w:pPr>
        <w:ind w:left="720"/>
        <w:rPr>
          <w:b/>
          <w:sz w:val="26"/>
          <w:szCs w:val="26"/>
        </w:rPr>
      </w:pPr>
    </w:p>
    <w:p w:rsidR="009B54B8" w:rsidRPr="0029432A" w:rsidRDefault="00904DAB" w:rsidP="00904DAB">
      <w:pPr>
        <w:pStyle w:val="ListParagraph"/>
        <w:numPr>
          <w:ilvl w:val="0"/>
          <w:numId w:val="1"/>
        </w:numPr>
        <w:spacing w:after="60"/>
        <w:rPr>
          <w:sz w:val="26"/>
          <w:szCs w:val="26"/>
        </w:rPr>
      </w:pPr>
      <w:r w:rsidRPr="0029432A">
        <w:rPr>
          <w:b/>
          <w:sz w:val="26"/>
          <w:szCs w:val="26"/>
        </w:rPr>
        <w:t>Unfinished Business</w:t>
      </w:r>
      <w:r w:rsidRPr="0029432A">
        <w:rPr>
          <w:sz w:val="26"/>
          <w:szCs w:val="26"/>
        </w:rPr>
        <w:t>.</w:t>
      </w:r>
    </w:p>
    <w:p w:rsidR="004266D8" w:rsidRPr="00546870" w:rsidRDefault="004266D8" w:rsidP="004028A6">
      <w:pPr>
        <w:numPr>
          <w:ilvl w:val="0"/>
          <w:numId w:val="4"/>
        </w:numPr>
        <w:tabs>
          <w:tab w:val="left" w:pos="1440"/>
          <w:tab w:val="left" w:pos="2160"/>
          <w:tab w:val="left" w:pos="2520"/>
          <w:tab w:val="left" w:pos="8460"/>
          <w:tab w:val="left" w:pos="9360"/>
        </w:tabs>
        <w:spacing w:after="60"/>
        <w:rPr>
          <w:rFonts w:ascii="Times New Roman" w:hAnsi="Times New Roman"/>
          <w:b/>
          <w:szCs w:val="24"/>
        </w:rPr>
      </w:pPr>
      <w:r w:rsidRPr="00546870">
        <w:rPr>
          <w:rFonts w:ascii="Times New Roman" w:hAnsi="Times New Roman"/>
          <w:szCs w:val="24"/>
        </w:rPr>
        <w:t xml:space="preserve">Proposed revisions to </w:t>
      </w:r>
      <w:r w:rsidR="00BA7B43" w:rsidRPr="00BA7B43">
        <w:rPr>
          <w:rFonts w:ascii="Times New Roman" w:eastAsia="Times New Roman" w:hAnsi="Times New Roman"/>
          <w:b/>
        </w:rPr>
        <w:t>Athletic Coaching minor</w:t>
      </w:r>
      <w:r w:rsidR="00BA7B43" w:rsidRPr="00546870">
        <w:rPr>
          <w:rFonts w:ascii="Times New Roman" w:hAnsi="Times New Roman"/>
          <w:b/>
          <w:szCs w:val="24"/>
        </w:rPr>
        <w:t xml:space="preserve"> </w:t>
      </w:r>
      <w:r w:rsidRPr="00546870">
        <w:rPr>
          <w:rFonts w:ascii="Times New Roman" w:hAnsi="Times New Roman"/>
          <w:szCs w:val="24"/>
        </w:rPr>
        <w:t>(Health Promotion &amp; Wellness Department)</w:t>
      </w:r>
      <w:r w:rsidR="00546870" w:rsidRPr="00546870">
        <w:rPr>
          <w:rFonts w:ascii="Times New Roman" w:hAnsi="Times New Roman"/>
          <w:szCs w:val="24"/>
        </w:rPr>
        <w:tab/>
      </w:r>
      <w:r w:rsidR="00BA7B43">
        <w:rPr>
          <w:rFonts w:ascii="Times New Roman" w:hAnsi="Times New Roman"/>
          <w:szCs w:val="24"/>
        </w:rPr>
        <w:tab/>
      </w:r>
      <w:r w:rsidR="00BA7B43">
        <w:rPr>
          <w:rFonts w:ascii="Times New Roman" w:hAnsi="Times New Roman"/>
          <w:szCs w:val="24"/>
        </w:rPr>
        <w:tab/>
      </w:r>
      <w:r w:rsidR="00BA7B43">
        <w:rPr>
          <w:rFonts w:ascii="Times New Roman" w:hAnsi="Times New Roman"/>
          <w:szCs w:val="24"/>
        </w:rPr>
        <w:tab/>
      </w:r>
      <w:r w:rsidR="00BA7B43">
        <w:rPr>
          <w:rFonts w:ascii="Times New Roman" w:hAnsi="Times New Roman"/>
          <w:szCs w:val="24"/>
        </w:rPr>
        <w:tab/>
      </w:r>
      <w:r w:rsidR="00546870" w:rsidRPr="00546870">
        <w:rPr>
          <w:rFonts w:ascii="Times New Roman" w:eastAsia="Times New Roman" w:hAnsi="Times New Roman"/>
          <w:b/>
          <w:szCs w:val="24"/>
        </w:rPr>
        <w:t>Passed</w:t>
      </w:r>
      <w:r w:rsidR="00546870" w:rsidRPr="00546870">
        <w:rPr>
          <w:rFonts w:ascii="Times New Roman" w:eastAsia="Times New Roman" w:hAnsi="Times New Roman"/>
          <w:b/>
          <w:szCs w:val="24"/>
        </w:rPr>
        <w:tab/>
      </w:r>
      <w:r w:rsidR="00BA7B43" w:rsidRPr="00BA7B43">
        <w:rPr>
          <w:rFonts w:ascii="Times New Roman" w:eastAsia="Times New Roman" w:hAnsi="Times New Roman"/>
          <w:szCs w:val="24"/>
        </w:rPr>
        <w:t>41</w:t>
      </w:r>
      <w:r w:rsidR="00546870" w:rsidRPr="00BA7B43">
        <w:rPr>
          <w:rFonts w:ascii="Times New Roman" w:eastAsia="Times New Roman" w:hAnsi="Times New Roman"/>
          <w:szCs w:val="24"/>
        </w:rPr>
        <w:t xml:space="preserve"> – 1</w:t>
      </w:r>
    </w:p>
    <w:p w:rsidR="00546870" w:rsidRPr="00546870" w:rsidRDefault="00546870" w:rsidP="00546870">
      <w:pPr>
        <w:tabs>
          <w:tab w:val="left" w:pos="1440"/>
          <w:tab w:val="left" w:pos="2160"/>
          <w:tab w:val="left" w:pos="2520"/>
          <w:tab w:val="left" w:pos="8460"/>
          <w:tab w:val="left" w:pos="9360"/>
        </w:tabs>
        <w:spacing w:after="60"/>
        <w:ind w:left="1080"/>
        <w:rPr>
          <w:rFonts w:ascii="Times New Roman" w:hAnsi="Times New Roman"/>
          <w:b/>
          <w:szCs w:val="24"/>
        </w:rPr>
      </w:pPr>
    </w:p>
    <w:p w:rsidR="00546870" w:rsidRPr="00BA7B43" w:rsidRDefault="00546870" w:rsidP="004028A6">
      <w:pPr>
        <w:numPr>
          <w:ilvl w:val="0"/>
          <w:numId w:val="4"/>
        </w:numPr>
        <w:tabs>
          <w:tab w:val="left" w:pos="1440"/>
          <w:tab w:val="left" w:pos="2160"/>
          <w:tab w:val="left" w:pos="2520"/>
          <w:tab w:val="left" w:pos="8460"/>
          <w:tab w:val="left" w:pos="9360"/>
        </w:tabs>
        <w:spacing w:after="60"/>
        <w:rPr>
          <w:rFonts w:ascii="Times New Roman" w:hAnsi="Times New Roman"/>
          <w:sz w:val="26"/>
          <w:szCs w:val="26"/>
        </w:rPr>
      </w:pPr>
      <w:r>
        <w:rPr>
          <w:rFonts w:ascii="Times New Roman" w:eastAsia="Times New Roman" w:hAnsi="Times New Roman"/>
        </w:rPr>
        <w:t xml:space="preserve">Proposed </w:t>
      </w:r>
      <w:r w:rsidR="00BA7B43">
        <w:rPr>
          <w:rFonts w:ascii="Times New Roman" w:eastAsia="Times New Roman" w:hAnsi="Times New Roman"/>
        </w:rPr>
        <w:t xml:space="preserve">revisions to </w:t>
      </w:r>
      <w:r w:rsidR="00BA7B43" w:rsidRPr="00BA7B43">
        <w:rPr>
          <w:rFonts w:ascii="Times New Roman" w:eastAsia="Times New Roman" w:hAnsi="Times New Roman"/>
          <w:b/>
        </w:rPr>
        <w:t>Computer Science minor</w:t>
      </w:r>
      <w:r w:rsidR="00BA7B43" w:rsidRPr="00546870">
        <w:rPr>
          <w:rFonts w:ascii="Times New Roman" w:eastAsia="Times New Roman" w:hAnsi="Times New Roman"/>
          <w:b/>
        </w:rPr>
        <w:t xml:space="preserve"> </w:t>
      </w:r>
      <w:r>
        <w:rPr>
          <w:rFonts w:ascii="Times New Roman" w:eastAsia="Times New Roman" w:hAnsi="Times New Roman"/>
        </w:rPr>
        <w:t>(</w:t>
      </w:r>
      <w:r w:rsidR="00BA7B43">
        <w:rPr>
          <w:rFonts w:ascii="Times New Roman" w:eastAsia="Times New Roman" w:hAnsi="Times New Roman"/>
        </w:rPr>
        <w:t>Computer Science</w:t>
      </w:r>
      <w:r>
        <w:rPr>
          <w:rFonts w:ascii="Times New Roman" w:eastAsia="Times New Roman" w:hAnsi="Times New Roman"/>
        </w:rPr>
        <w:t xml:space="preserve"> Department)</w:t>
      </w:r>
      <w:r>
        <w:rPr>
          <w:rFonts w:ascii="Times New Roman" w:eastAsia="Times New Roman" w:hAnsi="Times New Roman"/>
        </w:rPr>
        <w:tab/>
      </w:r>
      <w:r w:rsidR="00BA7B43" w:rsidRPr="00BA7B43">
        <w:rPr>
          <w:rFonts w:ascii="Times New Roman" w:eastAsia="Times New Roman" w:hAnsi="Times New Roman"/>
          <w:b/>
          <w:szCs w:val="24"/>
        </w:rPr>
        <w:tab/>
      </w:r>
      <w:r w:rsidR="00BA7B43" w:rsidRPr="00BA7B43">
        <w:rPr>
          <w:rFonts w:ascii="Times New Roman" w:eastAsia="Times New Roman" w:hAnsi="Times New Roman"/>
          <w:b/>
          <w:szCs w:val="24"/>
        </w:rPr>
        <w:tab/>
      </w:r>
      <w:r w:rsidR="00BA7B43" w:rsidRPr="00BA7B43">
        <w:rPr>
          <w:rFonts w:ascii="Times New Roman" w:eastAsia="Times New Roman" w:hAnsi="Times New Roman"/>
          <w:b/>
          <w:szCs w:val="24"/>
        </w:rPr>
        <w:tab/>
      </w:r>
      <w:r w:rsidR="00BA7B43" w:rsidRPr="00BA7B43">
        <w:rPr>
          <w:rFonts w:ascii="Times New Roman" w:eastAsia="Times New Roman" w:hAnsi="Times New Roman"/>
          <w:b/>
          <w:szCs w:val="24"/>
        </w:rPr>
        <w:tab/>
      </w:r>
      <w:r w:rsidR="00BA7B43" w:rsidRPr="00BA7B43">
        <w:rPr>
          <w:rFonts w:ascii="Times New Roman" w:eastAsia="Times New Roman" w:hAnsi="Times New Roman"/>
          <w:b/>
          <w:szCs w:val="24"/>
        </w:rPr>
        <w:tab/>
      </w:r>
      <w:r w:rsidRPr="00BA7B43">
        <w:rPr>
          <w:rFonts w:ascii="Times New Roman" w:eastAsia="Times New Roman" w:hAnsi="Times New Roman"/>
          <w:b/>
          <w:szCs w:val="24"/>
        </w:rPr>
        <w:t>Passed</w:t>
      </w:r>
      <w:r w:rsidRPr="00BA7B43">
        <w:rPr>
          <w:rFonts w:ascii="Times New Roman" w:eastAsia="Times New Roman" w:hAnsi="Times New Roman"/>
          <w:b/>
          <w:szCs w:val="24"/>
        </w:rPr>
        <w:tab/>
      </w:r>
      <w:r w:rsidRPr="00BA7B43">
        <w:rPr>
          <w:rFonts w:ascii="Times New Roman" w:eastAsia="Times New Roman" w:hAnsi="Times New Roman"/>
          <w:szCs w:val="24"/>
        </w:rPr>
        <w:t>4</w:t>
      </w:r>
      <w:r w:rsidR="00BA7B43" w:rsidRPr="00BA7B43">
        <w:rPr>
          <w:rFonts w:ascii="Times New Roman" w:eastAsia="Times New Roman" w:hAnsi="Times New Roman"/>
          <w:szCs w:val="24"/>
        </w:rPr>
        <w:t>1</w:t>
      </w:r>
      <w:r w:rsidRPr="00BA7B43">
        <w:rPr>
          <w:rFonts w:ascii="Times New Roman" w:eastAsia="Times New Roman" w:hAnsi="Times New Roman"/>
          <w:szCs w:val="24"/>
        </w:rPr>
        <w:t xml:space="preserve"> – </w:t>
      </w:r>
      <w:r w:rsidR="00BA7B43" w:rsidRPr="00BA7B43">
        <w:rPr>
          <w:rFonts w:ascii="Times New Roman" w:eastAsia="Times New Roman" w:hAnsi="Times New Roman"/>
          <w:szCs w:val="24"/>
        </w:rPr>
        <w:t>1</w:t>
      </w:r>
    </w:p>
    <w:p w:rsidR="00546870" w:rsidRPr="00546870" w:rsidRDefault="00546870" w:rsidP="00546870">
      <w:pPr>
        <w:tabs>
          <w:tab w:val="left" w:pos="1440"/>
          <w:tab w:val="left" w:pos="2160"/>
          <w:tab w:val="left" w:pos="2520"/>
          <w:tab w:val="left" w:pos="8460"/>
          <w:tab w:val="left" w:pos="9360"/>
        </w:tabs>
        <w:spacing w:after="60"/>
        <w:rPr>
          <w:rFonts w:ascii="Times New Roman" w:hAnsi="Times New Roman"/>
          <w:sz w:val="26"/>
          <w:szCs w:val="26"/>
        </w:rPr>
      </w:pPr>
    </w:p>
    <w:p w:rsidR="00BA7B43" w:rsidRPr="00BA7B43" w:rsidRDefault="00BA7B43" w:rsidP="004028A6">
      <w:pPr>
        <w:numPr>
          <w:ilvl w:val="0"/>
          <w:numId w:val="4"/>
        </w:numPr>
        <w:tabs>
          <w:tab w:val="left" w:pos="1440"/>
          <w:tab w:val="left" w:pos="2160"/>
          <w:tab w:val="left" w:pos="2520"/>
          <w:tab w:val="left" w:pos="8460"/>
          <w:tab w:val="left" w:pos="9360"/>
        </w:tabs>
        <w:spacing w:after="60"/>
        <w:rPr>
          <w:rFonts w:ascii="Times New Roman" w:hAnsi="Times New Roman"/>
          <w:sz w:val="26"/>
          <w:szCs w:val="26"/>
        </w:rPr>
      </w:pPr>
      <w:r>
        <w:rPr>
          <w:rFonts w:ascii="Times New Roman" w:eastAsia="Times New Roman" w:hAnsi="Times New Roman"/>
        </w:rPr>
        <w:t xml:space="preserve">Discussion of Proposed Policies for Undergraduate Teaching Assistants </w:t>
      </w:r>
    </w:p>
    <w:p w:rsidR="00EB66A9" w:rsidRDefault="00BA7B43" w:rsidP="00EB66A9">
      <w:pPr>
        <w:spacing w:after="80"/>
        <w:ind w:left="1080"/>
        <w:rPr>
          <w:rFonts w:ascii="Times New Roman" w:eastAsia="Times New Roman" w:hAnsi="Times New Roman"/>
        </w:rPr>
      </w:pPr>
      <w:r w:rsidRPr="00EB66A9">
        <w:rPr>
          <w:rFonts w:ascii="Times New Roman" w:eastAsia="Times New Roman" w:hAnsi="Times New Roman"/>
        </w:rPr>
        <w:t xml:space="preserve">The discussion started with the roles of TAs, who are students in undergraduate classes. Lori </w:t>
      </w:r>
      <w:r w:rsidR="00EB66A9">
        <w:rPr>
          <w:rFonts w:ascii="Times New Roman" w:eastAsia="Times New Roman" w:hAnsi="Times New Roman"/>
        </w:rPr>
        <w:t xml:space="preserve">Nash posed </w:t>
      </w:r>
      <w:r w:rsidRPr="00EB66A9">
        <w:rPr>
          <w:rFonts w:ascii="Times New Roman" w:eastAsia="Times New Roman" w:hAnsi="Times New Roman"/>
        </w:rPr>
        <w:t>a few questions and provided answers. These questions included</w:t>
      </w:r>
      <w:r w:rsidR="00EB66A9">
        <w:rPr>
          <w:rFonts w:ascii="Times New Roman" w:eastAsia="Times New Roman" w:hAnsi="Times New Roman"/>
        </w:rPr>
        <w:t>:</w:t>
      </w:r>
      <w:r w:rsidRPr="00EB66A9">
        <w:rPr>
          <w:rFonts w:ascii="Times New Roman" w:eastAsia="Times New Roman" w:hAnsi="Times New Roman"/>
        </w:rPr>
        <w:t xml:space="preserve"> Is the professor overloaded? If so, hire more instructors. Do professors have too much responsibility? If so, hire a babysitter or housekeeper. Are professors getting rid of tasks they don’t like? If so, hire student helper. Are professors trying to make students more responsible? If so, figure out the best way for students to become more responsible. If you want a TA, do it to help students learn skills and develop in their field, or to prepare them for graduate studies. </w:t>
      </w:r>
    </w:p>
    <w:p w:rsidR="00591762" w:rsidRDefault="00BA7B43" w:rsidP="00EB66A9">
      <w:pPr>
        <w:spacing w:after="80"/>
        <w:ind w:left="1080"/>
        <w:rPr>
          <w:rFonts w:ascii="Times New Roman" w:eastAsia="Times New Roman" w:hAnsi="Times New Roman"/>
        </w:rPr>
      </w:pPr>
      <w:r w:rsidRPr="00EB66A9">
        <w:rPr>
          <w:rFonts w:ascii="Times New Roman" w:eastAsia="Times New Roman" w:hAnsi="Times New Roman"/>
        </w:rPr>
        <w:t xml:space="preserve">Someone suggested that grading seems to be the primary point that people focus on and want to prohibit. He said there was some concern over strictly prohibiting it, including whether or not prohibiting undergraduates </w:t>
      </w:r>
      <w:r w:rsidR="00EB66A9">
        <w:rPr>
          <w:rFonts w:ascii="Times New Roman" w:eastAsia="Times New Roman" w:hAnsi="Times New Roman"/>
        </w:rPr>
        <w:t xml:space="preserve">from </w:t>
      </w:r>
      <w:r w:rsidRPr="00EB66A9">
        <w:rPr>
          <w:rFonts w:ascii="Times New Roman" w:eastAsia="Times New Roman" w:hAnsi="Times New Roman"/>
        </w:rPr>
        <w:t xml:space="preserve">grading </w:t>
      </w:r>
      <w:r w:rsidR="00EB66A9">
        <w:rPr>
          <w:rFonts w:ascii="Times New Roman" w:eastAsia="Times New Roman" w:hAnsi="Times New Roman"/>
        </w:rPr>
        <w:t xml:space="preserve">other </w:t>
      </w:r>
      <w:r w:rsidRPr="00EB66A9">
        <w:rPr>
          <w:rFonts w:ascii="Times New Roman" w:eastAsia="Times New Roman" w:hAnsi="Times New Roman"/>
        </w:rPr>
        <w:t>undergraduates eliminates the possibility of peer-reviewing work. Kirsten</w:t>
      </w:r>
      <w:r w:rsidR="00465562">
        <w:rPr>
          <w:rFonts w:ascii="Times New Roman" w:eastAsia="Times New Roman" w:hAnsi="Times New Roman"/>
        </w:rPr>
        <w:t xml:space="preserve"> Parsons, TA Task Force chair,</w:t>
      </w:r>
      <w:bookmarkStart w:id="0" w:name="_GoBack"/>
      <w:bookmarkEnd w:id="0"/>
      <w:r w:rsidRPr="00EB66A9">
        <w:rPr>
          <w:rFonts w:ascii="Times New Roman" w:eastAsia="Times New Roman" w:hAnsi="Times New Roman"/>
        </w:rPr>
        <w:t xml:space="preserve"> said that students expect teachers to grade their work because it’s part of the professor’s job. They have more experience with it and can probably do a better job than undergraduate students could. She suggested undergraduate TAs don’t have a say in the grade other students get, but they can look at the stack of papers and learn what the strengths and weaknesses of them are. That would help them learn to grade and would help them criti</w:t>
      </w:r>
      <w:r w:rsidR="00591762">
        <w:rPr>
          <w:rFonts w:ascii="Times New Roman" w:eastAsia="Times New Roman" w:hAnsi="Times New Roman"/>
        </w:rPr>
        <w:t>cally look at their own papers.</w:t>
      </w:r>
    </w:p>
    <w:p w:rsidR="00BA7B43" w:rsidRDefault="00BA7B43" w:rsidP="00EB66A9">
      <w:pPr>
        <w:spacing w:after="80"/>
        <w:ind w:left="1080"/>
      </w:pPr>
      <w:r w:rsidRPr="00EB66A9">
        <w:rPr>
          <w:rFonts w:ascii="Times New Roman" w:eastAsia="Times New Roman" w:hAnsi="Times New Roman"/>
        </w:rPr>
        <w:t xml:space="preserve">Chris Hirsch mentioned that she was more in </w:t>
      </w:r>
      <w:proofErr w:type="gramStart"/>
      <w:r w:rsidRPr="00EB66A9">
        <w:rPr>
          <w:rFonts w:ascii="Times New Roman" w:eastAsia="Times New Roman" w:hAnsi="Times New Roman"/>
        </w:rPr>
        <w:t>favor</w:t>
      </w:r>
      <w:proofErr w:type="gramEnd"/>
      <w:r w:rsidRPr="00EB66A9">
        <w:rPr>
          <w:rFonts w:ascii="Times New Roman" w:eastAsia="Times New Roman" w:hAnsi="Times New Roman"/>
        </w:rPr>
        <w:t xml:space="preserve"> of letting students score but not actually grade the papers. She reiterated that it’s not the student’s job to grade another student’s paper. It gives them too much power and can put them in an ethically compromising position. The committee is very firm on prohibiting undergraduate TAs from grading students. She also stated that saying yes or no is not a grade. Sue </w:t>
      </w:r>
      <w:r w:rsidR="00EB66A9">
        <w:rPr>
          <w:rFonts w:ascii="Times New Roman" w:eastAsia="Times New Roman" w:hAnsi="Times New Roman"/>
        </w:rPr>
        <w:t xml:space="preserve">Fettes </w:t>
      </w:r>
      <w:r w:rsidRPr="00EB66A9">
        <w:rPr>
          <w:rFonts w:ascii="Times New Roman" w:eastAsia="Times New Roman" w:hAnsi="Times New Roman"/>
        </w:rPr>
        <w:t xml:space="preserve">said that the task force has done a great job with this difficult issue and she said that part of the problem is that we don’t know what it means to be an academic TA. It’s about what they have learned from the experience, not how many hours they put towards the credits they receive. </w:t>
      </w:r>
    </w:p>
    <w:p w:rsidR="00BA7B43" w:rsidRDefault="00BA7B43" w:rsidP="00EB66A9">
      <w:pPr>
        <w:spacing w:after="80"/>
        <w:ind w:left="1080"/>
      </w:pPr>
      <w:proofErr w:type="spellStart"/>
      <w:r w:rsidRPr="00EB66A9">
        <w:rPr>
          <w:rFonts w:ascii="Times New Roman" w:eastAsia="Times New Roman" w:hAnsi="Times New Roman"/>
        </w:rPr>
        <w:t>Jonelle</w:t>
      </w:r>
      <w:proofErr w:type="spellEnd"/>
      <w:r w:rsidRPr="00EB66A9">
        <w:rPr>
          <w:rFonts w:ascii="Times New Roman" w:eastAsia="Times New Roman" w:hAnsi="Times New Roman"/>
        </w:rPr>
        <w:t xml:space="preserve"> </w:t>
      </w:r>
      <w:proofErr w:type="spellStart"/>
      <w:r w:rsidR="00465562">
        <w:rPr>
          <w:rFonts w:ascii="Times New Roman" w:eastAsia="Times New Roman" w:hAnsi="Times New Roman"/>
        </w:rPr>
        <w:t>Langenfeld-Rial</w:t>
      </w:r>
      <w:proofErr w:type="spellEnd"/>
      <w:r w:rsidR="00465562">
        <w:rPr>
          <w:rFonts w:ascii="Times New Roman" w:eastAsia="Times New Roman" w:hAnsi="Times New Roman"/>
        </w:rPr>
        <w:t xml:space="preserve"> </w:t>
      </w:r>
      <w:r w:rsidRPr="00EB66A9">
        <w:rPr>
          <w:rFonts w:ascii="Times New Roman" w:eastAsia="Times New Roman" w:hAnsi="Times New Roman"/>
        </w:rPr>
        <w:t xml:space="preserve">said that TAs for theater </w:t>
      </w:r>
      <w:proofErr w:type="gramStart"/>
      <w:r w:rsidRPr="00EB66A9">
        <w:rPr>
          <w:rFonts w:ascii="Times New Roman" w:eastAsia="Times New Roman" w:hAnsi="Times New Roman"/>
        </w:rPr>
        <w:t>are</w:t>
      </w:r>
      <w:proofErr w:type="gramEnd"/>
      <w:r w:rsidRPr="00EB66A9">
        <w:rPr>
          <w:rFonts w:ascii="Times New Roman" w:eastAsia="Times New Roman" w:hAnsi="Times New Roman"/>
        </w:rPr>
        <w:t xml:space="preserve"> a lot different from other courses in the school. They aren’t allowed to have more than 16 in a class, and there </w:t>
      </w:r>
      <w:proofErr w:type="gramStart"/>
      <w:r w:rsidRPr="00EB66A9">
        <w:rPr>
          <w:rFonts w:ascii="Times New Roman" w:eastAsia="Times New Roman" w:hAnsi="Times New Roman"/>
        </w:rPr>
        <w:t>is</w:t>
      </w:r>
      <w:proofErr w:type="gramEnd"/>
      <w:r w:rsidRPr="00EB66A9">
        <w:rPr>
          <w:rFonts w:ascii="Times New Roman" w:eastAsia="Times New Roman" w:hAnsi="Times New Roman"/>
        </w:rPr>
        <w:t xml:space="preserve"> a minimum number of students a class needs to have and the theater classes don’t meet them. It’s not that she needs </w:t>
      </w:r>
      <w:r w:rsidR="00EB66A9">
        <w:rPr>
          <w:rFonts w:ascii="Times New Roman" w:eastAsia="Times New Roman" w:hAnsi="Times New Roman"/>
        </w:rPr>
        <w:t>a TA;</w:t>
      </w:r>
      <w:r w:rsidRPr="00EB66A9">
        <w:rPr>
          <w:rFonts w:ascii="Times New Roman" w:eastAsia="Times New Roman" w:hAnsi="Times New Roman"/>
        </w:rPr>
        <w:t xml:space="preserve"> she would like to be able to offer it to students because they could use the experience. It’s a nontraditional learning experience that isn’t necessarily represented in the document and she wanted that to be looked at. Cara </w:t>
      </w:r>
      <w:r w:rsidR="00EB66A9">
        <w:rPr>
          <w:rFonts w:ascii="Times New Roman" w:eastAsia="Times New Roman" w:hAnsi="Times New Roman"/>
        </w:rPr>
        <w:t xml:space="preserve">Thompson </w:t>
      </w:r>
      <w:r w:rsidRPr="00EB66A9">
        <w:rPr>
          <w:rFonts w:ascii="Times New Roman" w:eastAsia="Times New Roman" w:hAnsi="Times New Roman"/>
        </w:rPr>
        <w:t xml:space="preserve">said that in labs, having another student there to be hands-on is the difference between whether or not students learn what they’re supposed to. Kirsten said that the academic TA definition they </w:t>
      </w:r>
      <w:r w:rsidR="00EB66A9">
        <w:rPr>
          <w:rFonts w:ascii="Times New Roman" w:eastAsia="Times New Roman" w:hAnsi="Times New Roman"/>
        </w:rPr>
        <w:t>provided in their report</w:t>
      </w:r>
      <w:r w:rsidRPr="00EB66A9">
        <w:rPr>
          <w:rFonts w:ascii="Times New Roman" w:eastAsia="Times New Roman" w:hAnsi="Times New Roman"/>
        </w:rPr>
        <w:t xml:space="preserve"> is ultimately the product of the learning agreement between an instructor and a student, and that agreement can and will look different for every instructor-student pair out there.</w:t>
      </w:r>
    </w:p>
    <w:p w:rsidR="00591762" w:rsidRDefault="00BA7B43" w:rsidP="00EB66A9">
      <w:pPr>
        <w:spacing w:after="80"/>
        <w:ind w:left="1080"/>
        <w:rPr>
          <w:rFonts w:ascii="Times New Roman" w:eastAsia="Times New Roman" w:hAnsi="Times New Roman"/>
        </w:rPr>
      </w:pPr>
      <w:r w:rsidRPr="00EB66A9">
        <w:rPr>
          <w:rFonts w:ascii="Times New Roman" w:eastAsia="Times New Roman" w:hAnsi="Times New Roman"/>
        </w:rPr>
        <w:t xml:space="preserve">Lori said that if a student is benefitting from the leadership of a TA, it shouldn’t matter how many people are in the class. </w:t>
      </w:r>
    </w:p>
    <w:p w:rsidR="00BA7B43" w:rsidRDefault="00BA7B43" w:rsidP="00EB66A9">
      <w:pPr>
        <w:spacing w:after="80"/>
        <w:ind w:left="1080"/>
      </w:pPr>
      <w:r w:rsidRPr="00EB66A9">
        <w:rPr>
          <w:rFonts w:ascii="Times New Roman" w:eastAsia="Times New Roman" w:hAnsi="Times New Roman"/>
        </w:rPr>
        <w:t>Pat Murphy said he is concerned that students will believe they are entitled to a job after the position. He said maybe it should be clarified in the document. He also said he felt pressure because he doesn’t use TAs because he feels that students should be students while undergraduates in order to avoid them fantasizing about being a teacher and failing to focus on their studies. He wanted to know how people who don’t use TAs are protected by this policy. A few people said to just say no. James Early said that if you feel the experience is not academically suited for the student, you are not obligated to offer a TA experience. Joan Carroll mentioned that she has never felt pressure to use or not to use a TA. A representative of the task force stated that this is the beginning of a dialogue and there is still more that needs to be discussed.</w:t>
      </w:r>
    </w:p>
    <w:p w:rsidR="00591762" w:rsidRDefault="00BA7B43" w:rsidP="00EB66A9">
      <w:pPr>
        <w:spacing w:after="80"/>
        <w:ind w:left="1080"/>
        <w:rPr>
          <w:rFonts w:ascii="Times New Roman" w:eastAsia="Times New Roman" w:hAnsi="Times New Roman"/>
        </w:rPr>
      </w:pPr>
      <w:r w:rsidRPr="00EB66A9">
        <w:rPr>
          <w:rFonts w:ascii="Times New Roman" w:eastAsia="Times New Roman" w:hAnsi="Times New Roman"/>
        </w:rPr>
        <w:t>Someone suggested that this wasn’t a way to shut down certain departments</w:t>
      </w:r>
      <w:r w:rsidR="00591762">
        <w:rPr>
          <w:rFonts w:ascii="Times New Roman" w:eastAsia="Times New Roman" w:hAnsi="Times New Roman"/>
        </w:rPr>
        <w:t xml:space="preserve">. Rather </w:t>
      </w:r>
      <w:r w:rsidRPr="00EB66A9">
        <w:rPr>
          <w:rFonts w:ascii="Times New Roman" w:eastAsia="Times New Roman" w:hAnsi="Times New Roman"/>
        </w:rPr>
        <w:t xml:space="preserve">it is a general philosophy and not specific </w:t>
      </w:r>
      <w:r w:rsidR="00591762">
        <w:rPr>
          <w:rFonts w:ascii="Times New Roman" w:eastAsia="Times New Roman" w:hAnsi="Times New Roman"/>
        </w:rPr>
        <w:t>policies</w:t>
      </w:r>
      <w:r w:rsidRPr="00EB66A9">
        <w:rPr>
          <w:rFonts w:ascii="Times New Roman" w:eastAsia="Times New Roman" w:hAnsi="Times New Roman"/>
        </w:rPr>
        <w:t xml:space="preserve">. Someone suggested that not letting students grade takes a little bit of responsibility away from them, and possibly some motivation because they don’t have a real say. Sue said that </w:t>
      </w:r>
      <w:r w:rsidR="00591762">
        <w:rPr>
          <w:rFonts w:ascii="Times New Roman" w:eastAsia="Times New Roman" w:hAnsi="Times New Roman"/>
        </w:rPr>
        <w:t xml:space="preserve">the Task Force report </w:t>
      </w:r>
      <w:r w:rsidRPr="00EB66A9">
        <w:rPr>
          <w:rFonts w:ascii="Times New Roman" w:eastAsia="Times New Roman" w:hAnsi="Times New Roman"/>
        </w:rPr>
        <w:t>is a document to guide us and then departments have a sa</w:t>
      </w:r>
      <w:r w:rsidR="00591762">
        <w:rPr>
          <w:rFonts w:ascii="Times New Roman" w:eastAsia="Times New Roman" w:hAnsi="Times New Roman"/>
        </w:rPr>
        <w:t>y in what’s implemented.</w:t>
      </w:r>
    </w:p>
    <w:p w:rsidR="00591762" w:rsidRDefault="00BA7B43" w:rsidP="00EB66A9">
      <w:pPr>
        <w:spacing w:after="80"/>
        <w:ind w:left="1080"/>
        <w:rPr>
          <w:rFonts w:ascii="Times New Roman" w:eastAsia="Times New Roman" w:hAnsi="Times New Roman"/>
        </w:rPr>
      </w:pPr>
      <w:r w:rsidRPr="00EB66A9">
        <w:rPr>
          <w:rFonts w:ascii="Times New Roman" w:eastAsia="Times New Roman" w:hAnsi="Times New Roman"/>
        </w:rPr>
        <w:t>Kirsten made two general comments: the first is that when you talk to students about this, a lot of students feel uncomfortable with the particular responsibility of grading. They won’t tell the person asking them</w:t>
      </w:r>
      <w:r w:rsidR="00591762">
        <w:rPr>
          <w:rFonts w:ascii="Times New Roman" w:eastAsia="Times New Roman" w:hAnsi="Times New Roman"/>
        </w:rPr>
        <w:t>;</w:t>
      </w:r>
      <w:r w:rsidRPr="00EB66A9">
        <w:rPr>
          <w:rFonts w:ascii="Times New Roman" w:eastAsia="Times New Roman" w:hAnsi="Times New Roman"/>
        </w:rPr>
        <w:t xml:space="preserve"> </w:t>
      </w:r>
      <w:r w:rsidR="00591762">
        <w:rPr>
          <w:rFonts w:ascii="Times New Roman" w:eastAsia="Times New Roman" w:hAnsi="Times New Roman"/>
        </w:rPr>
        <w:t xml:space="preserve">rather </w:t>
      </w:r>
      <w:r w:rsidRPr="00EB66A9">
        <w:rPr>
          <w:rFonts w:ascii="Times New Roman" w:eastAsia="Times New Roman" w:hAnsi="Times New Roman"/>
        </w:rPr>
        <w:t>they will tell it in their GST reflection paper, their friends, their advisors, etc. The second comment was that TAs might not make the most unbiased comments during feedback for presentations and such and</w:t>
      </w:r>
      <w:r w:rsidR="00591762">
        <w:rPr>
          <w:rFonts w:ascii="Times New Roman" w:eastAsia="Times New Roman" w:hAnsi="Times New Roman"/>
        </w:rPr>
        <w:t xml:space="preserve"> that is usually unforeseeable.</w:t>
      </w:r>
    </w:p>
    <w:p w:rsidR="00BA7B43" w:rsidRDefault="00BA7B43" w:rsidP="00EB66A9">
      <w:pPr>
        <w:spacing w:after="80"/>
        <w:ind w:left="1080"/>
      </w:pPr>
      <w:r w:rsidRPr="00EB66A9">
        <w:rPr>
          <w:rFonts w:ascii="Times New Roman" w:eastAsia="Times New Roman" w:hAnsi="Times New Roman"/>
        </w:rPr>
        <w:t xml:space="preserve">Pat Murphy asked if we are giving the TA a second grade and an opportunity to retake a course. Someone else mentioned that sometimes TAs </w:t>
      </w:r>
      <w:proofErr w:type="gramStart"/>
      <w:r w:rsidRPr="00EB66A9">
        <w:rPr>
          <w:rFonts w:ascii="Times New Roman" w:eastAsia="Times New Roman" w:hAnsi="Times New Roman"/>
        </w:rPr>
        <w:t>are</w:t>
      </w:r>
      <w:proofErr w:type="gramEnd"/>
      <w:r w:rsidRPr="00EB66A9">
        <w:rPr>
          <w:rFonts w:ascii="Times New Roman" w:eastAsia="Times New Roman" w:hAnsi="Times New Roman"/>
        </w:rPr>
        <w:t xml:space="preserve"> necessary during finals week as proctors because professors cannot be in multiple rooms at one time.</w:t>
      </w:r>
    </w:p>
    <w:p w:rsidR="00BA7B43" w:rsidRDefault="00BA7B43" w:rsidP="00EB66A9">
      <w:pPr>
        <w:spacing w:after="80"/>
        <w:ind w:left="1080"/>
      </w:pPr>
      <w:r w:rsidRPr="00EB66A9">
        <w:rPr>
          <w:rFonts w:ascii="Times New Roman" w:eastAsia="Times New Roman" w:hAnsi="Times New Roman"/>
        </w:rPr>
        <w:t xml:space="preserve">Executive board will </w:t>
      </w:r>
      <w:r w:rsidR="00591762">
        <w:rPr>
          <w:rFonts w:ascii="Times New Roman" w:eastAsia="Times New Roman" w:hAnsi="Times New Roman"/>
        </w:rPr>
        <w:t xml:space="preserve">discuss this at their </w:t>
      </w:r>
      <w:r w:rsidRPr="00EB66A9">
        <w:rPr>
          <w:rFonts w:ascii="Times New Roman" w:eastAsia="Times New Roman" w:hAnsi="Times New Roman"/>
        </w:rPr>
        <w:t>meet</w:t>
      </w:r>
      <w:r w:rsidR="00591762">
        <w:rPr>
          <w:rFonts w:ascii="Times New Roman" w:eastAsia="Times New Roman" w:hAnsi="Times New Roman"/>
        </w:rPr>
        <w:t>ing and</w:t>
      </w:r>
      <w:r w:rsidRPr="00EB66A9">
        <w:rPr>
          <w:rFonts w:ascii="Times New Roman" w:eastAsia="Times New Roman" w:hAnsi="Times New Roman"/>
        </w:rPr>
        <w:t xml:space="preserve"> try to come up with a proposal to be voted on by the assembly. </w:t>
      </w:r>
    </w:p>
    <w:p w:rsidR="00BA7B43" w:rsidRDefault="00BA7B43" w:rsidP="00BA7B43">
      <w:pPr>
        <w:pStyle w:val="ListParagraph"/>
        <w:rPr>
          <w:rFonts w:ascii="Times New Roman" w:eastAsia="Times New Roman" w:hAnsi="Times New Roman"/>
        </w:rPr>
      </w:pPr>
    </w:p>
    <w:p w:rsidR="005B0A4B" w:rsidRDefault="005B0A4B" w:rsidP="00060149">
      <w:pPr>
        <w:tabs>
          <w:tab w:val="left" w:pos="1440"/>
          <w:tab w:val="left" w:pos="2160"/>
          <w:tab w:val="left" w:pos="2520"/>
        </w:tabs>
        <w:spacing w:after="60"/>
        <w:rPr>
          <w:rFonts w:ascii="Times New Roman" w:hAnsi="Times New Roman"/>
          <w:szCs w:val="24"/>
        </w:rPr>
      </w:pPr>
    </w:p>
    <w:p w:rsidR="0029432A" w:rsidRDefault="0029432A" w:rsidP="0029432A">
      <w:pPr>
        <w:pStyle w:val="ListParagraph"/>
        <w:numPr>
          <w:ilvl w:val="0"/>
          <w:numId w:val="1"/>
        </w:numPr>
        <w:spacing w:after="60"/>
      </w:pPr>
      <w:r w:rsidRPr="00817628">
        <w:rPr>
          <w:b/>
          <w:sz w:val="26"/>
          <w:szCs w:val="26"/>
        </w:rPr>
        <w:t>New Business</w:t>
      </w:r>
      <w:r w:rsidR="00817628" w:rsidRPr="00817628">
        <w:rPr>
          <w:b/>
          <w:sz w:val="26"/>
          <w:szCs w:val="26"/>
        </w:rPr>
        <w:tab/>
      </w:r>
      <w:r w:rsidRPr="00817628">
        <w:rPr>
          <w:rFonts w:ascii="Times New Roman" w:eastAsia="Times New Roman" w:hAnsi="Times New Roman"/>
        </w:rPr>
        <w:t>No new business.</w:t>
      </w:r>
    </w:p>
    <w:p w:rsidR="00817628" w:rsidRDefault="00817628" w:rsidP="00AA6AE5">
      <w:pPr>
        <w:rPr>
          <w:b/>
          <w:i/>
        </w:rPr>
      </w:pPr>
    </w:p>
    <w:p w:rsidR="00581138" w:rsidRDefault="00581138" w:rsidP="00AA6AE5">
      <w:pPr>
        <w:rPr>
          <w:b/>
          <w:i/>
        </w:rPr>
      </w:pPr>
    </w:p>
    <w:p w:rsidR="00E92D25" w:rsidRDefault="009B54B8" w:rsidP="00AA6AE5">
      <w:r w:rsidRPr="004D1693">
        <w:rPr>
          <w:b/>
          <w:i/>
        </w:rPr>
        <w:t xml:space="preserve">Meeting adjourned </w:t>
      </w:r>
      <w:r w:rsidR="00B90385">
        <w:rPr>
          <w:b/>
          <w:i/>
        </w:rPr>
        <w:t xml:space="preserve">at </w:t>
      </w:r>
      <w:r w:rsidR="00591762">
        <w:rPr>
          <w:b/>
          <w:i/>
        </w:rPr>
        <w:t>5</w:t>
      </w:r>
      <w:r w:rsidR="00694298">
        <w:rPr>
          <w:b/>
          <w:i/>
        </w:rPr>
        <w:t>:</w:t>
      </w:r>
      <w:r w:rsidR="00591762">
        <w:rPr>
          <w:b/>
          <w:i/>
        </w:rPr>
        <w:t>00</w:t>
      </w:r>
      <w:r w:rsidRPr="004D1693">
        <w:rPr>
          <w:b/>
          <w:i/>
        </w:rPr>
        <w:t xml:space="preserve"> pm</w:t>
      </w:r>
      <w:r w:rsidR="00A62360">
        <w:rPr>
          <w:b/>
          <w:i/>
        </w:rPr>
        <w:t>.</w:t>
      </w:r>
    </w:p>
    <w:sectPr w:rsidR="00E92D25" w:rsidSect="00CB0AF6">
      <w:headerReference w:type="default" r:id="rId11"/>
      <w:footerReference w:type="default" r:id="rId12"/>
      <w:type w:val="continuous"/>
      <w:pgSz w:w="12240" w:h="15840"/>
      <w:pgMar w:top="864" w:right="1008" w:bottom="864"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C7" w:rsidRDefault="00C458C7" w:rsidP="00F368BB">
      <w:r>
        <w:separator/>
      </w:r>
    </w:p>
  </w:endnote>
  <w:endnote w:type="continuationSeparator" w:id="0">
    <w:p w:rsidR="00C458C7" w:rsidRDefault="00C458C7" w:rsidP="00F3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Times New Roman"/>
    <w:charset w:val="00"/>
    <w:family w:val="roman"/>
    <w:pitch w:val="default"/>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1981"/>
      <w:docPartObj>
        <w:docPartGallery w:val="Page Numbers (Bottom of Page)"/>
        <w:docPartUnique/>
      </w:docPartObj>
    </w:sdtPr>
    <w:sdtEndPr>
      <w:rPr>
        <w:noProof/>
      </w:rPr>
    </w:sdtEndPr>
    <w:sdtContent>
      <w:p w:rsidR="00C458C7" w:rsidRDefault="00C458C7">
        <w:pPr>
          <w:pStyle w:val="Footer"/>
          <w:jc w:val="right"/>
        </w:pPr>
        <w:r>
          <w:fldChar w:fldCharType="begin"/>
        </w:r>
        <w:r>
          <w:instrText xml:space="preserve"> PAGE   \* MERGEFORMAT </w:instrText>
        </w:r>
        <w:r>
          <w:fldChar w:fldCharType="separate"/>
        </w:r>
        <w:r w:rsidR="00465562">
          <w:rPr>
            <w:noProof/>
          </w:rPr>
          <w:t>7</w:t>
        </w:r>
        <w:r>
          <w:rPr>
            <w:noProof/>
          </w:rPr>
          <w:fldChar w:fldCharType="end"/>
        </w:r>
      </w:p>
    </w:sdtContent>
  </w:sdt>
  <w:p w:rsidR="00C458C7" w:rsidRDefault="00C4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C7" w:rsidRDefault="00C458C7" w:rsidP="00F368BB">
      <w:r>
        <w:separator/>
      </w:r>
    </w:p>
  </w:footnote>
  <w:footnote w:type="continuationSeparator" w:id="0">
    <w:p w:rsidR="00C458C7" w:rsidRDefault="00C458C7" w:rsidP="00F3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C7" w:rsidRPr="00F368BB" w:rsidRDefault="00C458C7" w:rsidP="00D611A0">
    <w:pPr>
      <w:pStyle w:val="Header"/>
      <w:tabs>
        <w:tab w:val="left" w:pos="7200"/>
        <w:tab w:val="left" w:pos="8550"/>
      </w:tabs>
      <w:rPr>
        <w:b/>
        <w:sz w:val="28"/>
        <w:u w:val="single"/>
      </w:rPr>
    </w:pPr>
    <w:r>
      <w:rPr>
        <w:b/>
        <w:sz w:val="28"/>
        <w:u w:val="single"/>
      </w:rPr>
      <w:t>Faculty Assembly Minutes</w:t>
    </w:r>
    <w:r>
      <w:rPr>
        <w:b/>
        <w:sz w:val="28"/>
        <w:u w:val="single"/>
      </w:rPr>
      <w:tab/>
    </w:r>
    <w:r>
      <w:rPr>
        <w:b/>
        <w:sz w:val="28"/>
        <w:u w:val="single"/>
      </w:rPr>
      <w:tab/>
    </w:r>
    <w:r w:rsidR="00D90E34">
      <w:rPr>
        <w:b/>
        <w:sz w:val="28"/>
        <w:u w:val="single"/>
      </w:rPr>
      <w:t xml:space="preserve">    </w:t>
    </w:r>
    <w:r w:rsidR="000828D7">
      <w:rPr>
        <w:b/>
        <w:sz w:val="28"/>
        <w:u w:val="single"/>
      </w:rPr>
      <w:tab/>
    </w:r>
    <w:r w:rsidR="00D611A0">
      <w:rPr>
        <w:b/>
        <w:sz w:val="28"/>
        <w:u w:val="single"/>
      </w:rPr>
      <w:t>April 6</w:t>
    </w:r>
    <w:r>
      <w:rPr>
        <w:b/>
        <w:sz w:val="28"/>
        <w:u w:val="single"/>
      </w:rPr>
      <w:t>, 201</w:t>
    </w:r>
    <w:r w:rsidR="000828D7">
      <w:rPr>
        <w:b/>
        <w:sz w:val="28"/>
        <w:u w:val="single"/>
      </w:rPr>
      <w:t>5</w:t>
    </w:r>
  </w:p>
  <w:p w:rsidR="00C458C7" w:rsidRPr="00F368BB" w:rsidRDefault="00C458C7" w:rsidP="00D40DD8">
    <w:pPr>
      <w:tabs>
        <w:tab w:val="center" w:pos="4320"/>
        <w:tab w:val="left" w:pos="7110"/>
        <w:tab w:val="right" w:pos="8640"/>
      </w:tabs>
    </w:pPr>
    <w:r w:rsidRPr="00F368BB">
      <w:rPr>
        <w:b/>
        <w:sz w:val="28"/>
        <w:u w:val="single"/>
      </w:rPr>
      <w:t xml:space="preserve">Chair: Joan </w:t>
    </w:r>
    <w:r>
      <w:rPr>
        <w:b/>
        <w:sz w:val="28"/>
        <w:u w:val="single"/>
      </w:rPr>
      <w:t xml:space="preserve">M. </w:t>
    </w:r>
    <w:r w:rsidRPr="00F368BB">
      <w:rPr>
        <w:b/>
        <w:sz w:val="28"/>
        <w:u w:val="single"/>
      </w:rPr>
      <w:t>Carroll</w:t>
    </w:r>
    <w:r w:rsidRPr="00F368BB">
      <w:rPr>
        <w:b/>
        <w:sz w:val="28"/>
        <w:u w:val="single"/>
      </w:rPr>
      <w:tab/>
    </w:r>
    <w:r w:rsidRPr="00F368BB">
      <w:rPr>
        <w:b/>
        <w:sz w:val="28"/>
        <w:u w:val="single"/>
      </w:rPr>
      <w:tab/>
    </w:r>
    <w:r w:rsidRPr="00F368BB">
      <w:rPr>
        <w:b/>
        <w:sz w:val="28"/>
        <w:u w:val="single"/>
      </w:rPr>
      <w:tab/>
      <w:t xml:space="preserve">Recorder: </w:t>
    </w:r>
    <w:r w:rsidR="00203D7C" w:rsidRPr="00203D7C">
      <w:rPr>
        <w:rFonts w:ascii="Times New Roman" w:eastAsia="Times New Roman" w:hAnsi="Times New Roman"/>
        <w:b/>
        <w:sz w:val="28"/>
        <w:szCs w:val="28"/>
        <w:u w:val="single"/>
      </w:rPr>
      <w:t xml:space="preserve">Sarah </w:t>
    </w:r>
    <w:proofErr w:type="spellStart"/>
    <w:r w:rsidR="00203D7C" w:rsidRPr="00203D7C">
      <w:rPr>
        <w:rFonts w:ascii="Times New Roman" w:eastAsia="Times New Roman" w:hAnsi="Times New Roman"/>
        <w:b/>
        <w:sz w:val="28"/>
        <w:szCs w:val="28"/>
        <w:u w:val="single"/>
      </w:rPr>
      <w:t>Balseiro</w:t>
    </w:r>
    <w:proofErr w:type="spellEnd"/>
  </w:p>
  <w:p w:rsidR="00C458C7" w:rsidRDefault="00C45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4F2B84E"/>
    <w:lvl w:ilvl="0">
      <w:start w:val="1"/>
      <w:numFmt w:val="upperRoman"/>
      <w:lvlText w:val="%1."/>
      <w:lvlJc w:val="left"/>
      <w:pPr>
        <w:tabs>
          <w:tab w:val="num" w:pos="720"/>
        </w:tabs>
        <w:ind w:left="720" w:hanging="720"/>
      </w:pPr>
      <w:rPr>
        <w:rFonts w:hint="default"/>
        <w:b/>
      </w:rPr>
    </w:lvl>
  </w:abstractNum>
  <w:abstractNum w:abstractNumId="1">
    <w:nsid w:val="00000002"/>
    <w:multiLevelType w:val="hybridMultilevel"/>
    <w:tmpl w:val="33549228"/>
    <w:lvl w:ilvl="0" w:tplc="9A8A20B2">
      <w:start w:val="1"/>
      <w:numFmt w:val="bullet"/>
      <w:lvlText w:val="●"/>
      <w:lvlJc w:val="left"/>
      <w:pPr>
        <w:tabs>
          <w:tab w:val="num" w:pos="720"/>
        </w:tabs>
        <w:ind w:left="1080" w:hanging="360"/>
      </w:pPr>
      <w:rPr>
        <w:rFonts w:ascii="Times New Roman" w:eastAsia="Times New Roman" w:hAnsi="Times New Roman" w:cs="Times New Roman"/>
        <w:b w:val="0"/>
        <w:bCs w:val="0"/>
        <w:i w:val="0"/>
        <w:iCs w:val="0"/>
        <w:strike w:val="0"/>
        <w:color w:val="000000"/>
        <w:sz w:val="18"/>
        <w:szCs w:val="18"/>
        <w:u w:val="none"/>
      </w:rPr>
    </w:lvl>
    <w:lvl w:ilvl="1" w:tplc="ADD8DB74">
      <w:start w:val="1"/>
      <w:numFmt w:val="bullet"/>
      <w:lvlText w:val="○"/>
      <w:lvlJc w:val="left"/>
      <w:pPr>
        <w:tabs>
          <w:tab w:val="num" w:pos="1440"/>
        </w:tabs>
        <w:ind w:left="1800" w:hanging="360"/>
      </w:pPr>
      <w:rPr>
        <w:rFonts w:ascii="Times New Roman" w:eastAsia="Times New Roman" w:hAnsi="Times New Roman" w:cs="Times New Roman"/>
        <w:b w:val="0"/>
        <w:bCs w:val="0"/>
        <w:i w:val="0"/>
        <w:iCs w:val="0"/>
        <w:strike w:val="0"/>
        <w:color w:val="000000"/>
        <w:sz w:val="18"/>
        <w:szCs w:val="18"/>
        <w:u w:val="none"/>
      </w:rPr>
    </w:lvl>
    <w:lvl w:ilvl="2" w:tplc="6A943096">
      <w:start w:val="1"/>
      <w:numFmt w:val="bullet"/>
      <w:lvlText w:val="■"/>
      <w:lvlJc w:val="right"/>
      <w:pPr>
        <w:tabs>
          <w:tab w:val="num" w:pos="2160"/>
        </w:tabs>
        <w:ind w:left="2520" w:hanging="180"/>
      </w:pPr>
      <w:rPr>
        <w:rFonts w:ascii="Times New Roman" w:eastAsia="Times New Roman" w:hAnsi="Times New Roman" w:cs="Times New Roman"/>
        <w:b w:val="0"/>
        <w:bCs w:val="0"/>
        <w:i w:val="0"/>
        <w:iCs w:val="0"/>
        <w:strike w:val="0"/>
        <w:color w:val="000000"/>
        <w:sz w:val="18"/>
        <w:szCs w:val="18"/>
        <w:u w:val="none"/>
      </w:rPr>
    </w:lvl>
    <w:lvl w:ilvl="3" w:tplc="303E0AD4">
      <w:start w:val="1"/>
      <w:numFmt w:val="bullet"/>
      <w:lvlText w:val="●"/>
      <w:lvlJc w:val="left"/>
      <w:pPr>
        <w:tabs>
          <w:tab w:val="num" w:pos="2880"/>
        </w:tabs>
        <w:ind w:left="3240" w:hanging="360"/>
      </w:pPr>
      <w:rPr>
        <w:rFonts w:ascii="Times New Roman" w:eastAsia="Times New Roman" w:hAnsi="Times New Roman" w:cs="Times New Roman"/>
        <w:b w:val="0"/>
        <w:bCs w:val="0"/>
        <w:i w:val="0"/>
        <w:iCs w:val="0"/>
        <w:strike w:val="0"/>
        <w:color w:val="000000"/>
        <w:sz w:val="18"/>
        <w:szCs w:val="18"/>
        <w:u w:val="none"/>
      </w:rPr>
    </w:lvl>
    <w:lvl w:ilvl="4" w:tplc="E846565A">
      <w:start w:val="1"/>
      <w:numFmt w:val="bullet"/>
      <w:lvlText w:val="○"/>
      <w:lvlJc w:val="left"/>
      <w:pPr>
        <w:tabs>
          <w:tab w:val="num" w:pos="3600"/>
        </w:tabs>
        <w:ind w:left="3960" w:hanging="360"/>
      </w:pPr>
      <w:rPr>
        <w:rFonts w:ascii="Times New Roman" w:eastAsia="Times New Roman" w:hAnsi="Times New Roman" w:cs="Times New Roman"/>
        <w:b w:val="0"/>
        <w:bCs w:val="0"/>
        <w:i w:val="0"/>
        <w:iCs w:val="0"/>
        <w:strike w:val="0"/>
        <w:color w:val="000000"/>
        <w:sz w:val="18"/>
        <w:szCs w:val="18"/>
        <w:u w:val="none"/>
      </w:rPr>
    </w:lvl>
    <w:lvl w:ilvl="5" w:tplc="0D2C9C82">
      <w:start w:val="1"/>
      <w:numFmt w:val="bullet"/>
      <w:lvlText w:val="■"/>
      <w:lvlJc w:val="right"/>
      <w:pPr>
        <w:tabs>
          <w:tab w:val="num" w:pos="4320"/>
        </w:tabs>
        <w:ind w:left="4680" w:hanging="180"/>
      </w:pPr>
      <w:rPr>
        <w:rFonts w:ascii="Times New Roman" w:eastAsia="Times New Roman" w:hAnsi="Times New Roman" w:cs="Times New Roman"/>
        <w:b w:val="0"/>
        <w:bCs w:val="0"/>
        <w:i w:val="0"/>
        <w:iCs w:val="0"/>
        <w:strike w:val="0"/>
        <w:color w:val="000000"/>
        <w:sz w:val="18"/>
        <w:szCs w:val="18"/>
        <w:u w:val="none"/>
      </w:rPr>
    </w:lvl>
    <w:lvl w:ilvl="6" w:tplc="9BEC14BE">
      <w:start w:val="1"/>
      <w:numFmt w:val="bullet"/>
      <w:lvlText w:val="●"/>
      <w:lvlJc w:val="left"/>
      <w:pPr>
        <w:tabs>
          <w:tab w:val="num" w:pos="5040"/>
        </w:tabs>
        <w:ind w:left="5400" w:hanging="360"/>
      </w:pPr>
      <w:rPr>
        <w:rFonts w:ascii="Times New Roman" w:eastAsia="Times New Roman" w:hAnsi="Times New Roman" w:cs="Times New Roman"/>
        <w:b w:val="0"/>
        <w:bCs w:val="0"/>
        <w:i w:val="0"/>
        <w:iCs w:val="0"/>
        <w:strike w:val="0"/>
        <w:color w:val="000000"/>
        <w:sz w:val="18"/>
        <w:szCs w:val="18"/>
        <w:u w:val="none"/>
      </w:rPr>
    </w:lvl>
    <w:lvl w:ilvl="7" w:tplc="44E0C77A">
      <w:start w:val="1"/>
      <w:numFmt w:val="bullet"/>
      <w:lvlText w:val="○"/>
      <w:lvlJc w:val="left"/>
      <w:pPr>
        <w:tabs>
          <w:tab w:val="num" w:pos="5760"/>
        </w:tabs>
        <w:ind w:left="6120" w:hanging="360"/>
      </w:pPr>
      <w:rPr>
        <w:rFonts w:ascii="Times New Roman" w:eastAsia="Times New Roman" w:hAnsi="Times New Roman" w:cs="Times New Roman"/>
        <w:b w:val="0"/>
        <w:bCs w:val="0"/>
        <w:i w:val="0"/>
        <w:iCs w:val="0"/>
        <w:strike w:val="0"/>
        <w:color w:val="000000"/>
        <w:sz w:val="18"/>
        <w:szCs w:val="18"/>
        <w:u w:val="none"/>
      </w:rPr>
    </w:lvl>
    <w:lvl w:ilvl="8" w:tplc="1CE61CFA">
      <w:start w:val="1"/>
      <w:numFmt w:val="bullet"/>
      <w:lvlText w:val="■"/>
      <w:lvlJc w:val="right"/>
      <w:pPr>
        <w:tabs>
          <w:tab w:val="num" w:pos="6480"/>
        </w:tabs>
        <w:ind w:left="6840" w:hanging="180"/>
      </w:pPr>
      <w:rPr>
        <w:rFonts w:ascii="Times New Roman" w:eastAsia="Times New Roman" w:hAnsi="Times New Roman" w:cs="Times New Roman"/>
        <w:b w:val="0"/>
        <w:bCs w:val="0"/>
        <w:i w:val="0"/>
        <w:iCs w:val="0"/>
        <w:strike w:val="0"/>
        <w:color w:val="000000"/>
        <w:sz w:val="18"/>
        <w:szCs w:val="18"/>
        <w:u w:val="none"/>
      </w:rPr>
    </w:lvl>
  </w:abstractNum>
  <w:abstractNum w:abstractNumId="2">
    <w:nsid w:val="09582291"/>
    <w:multiLevelType w:val="hybridMultilevel"/>
    <w:tmpl w:val="905CA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EE7B69"/>
    <w:multiLevelType w:val="hybridMultilevel"/>
    <w:tmpl w:val="60168C4E"/>
    <w:lvl w:ilvl="0" w:tplc="00283D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C40222"/>
    <w:multiLevelType w:val="hybridMultilevel"/>
    <w:tmpl w:val="FF8082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09592C"/>
    <w:multiLevelType w:val="hybridMultilevel"/>
    <w:tmpl w:val="62B8B0F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937C79"/>
    <w:multiLevelType w:val="hybridMultilevel"/>
    <w:tmpl w:val="7F6A9BC0"/>
    <w:lvl w:ilvl="0" w:tplc="04090015">
      <w:start w:val="1"/>
      <w:numFmt w:val="upperLetter"/>
      <w:lvlText w:val="%1."/>
      <w:lvlJc w:val="left"/>
      <w:pPr>
        <w:ind w:left="1080" w:hanging="360"/>
      </w:pPr>
    </w:lvl>
    <w:lvl w:ilvl="1" w:tplc="00283DD0">
      <w:start w:val="1"/>
      <w:numFmt w:val="bullet"/>
      <w:lvlText w:val="-"/>
      <w:lvlJc w:val="left"/>
      <w:pPr>
        <w:ind w:left="1800" w:hanging="360"/>
      </w:pPr>
      <w:rPr>
        <w:rFonts w:ascii="Calibri" w:hAnsi="Calibr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DC3931"/>
    <w:multiLevelType w:val="hybridMultilevel"/>
    <w:tmpl w:val="863294B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0283DD0">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BB"/>
    <w:rsid w:val="000011D0"/>
    <w:rsid w:val="000056BB"/>
    <w:rsid w:val="00016443"/>
    <w:rsid w:val="00026DD6"/>
    <w:rsid w:val="00031F16"/>
    <w:rsid w:val="00040B25"/>
    <w:rsid w:val="00042A75"/>
    <w:rsid w:val="00043C0A"/>
    <w:rsid w:val="0005242A"/>
    <w:rsid w:val="00053607"/>
    <w:rsid w:val="00060149"/>
    <w:rsid w:val="00060448"/>
    <w:rsid w:val="00060DC1"/>
    <w:rsid w:val="000639CE"/>
    <w:rsid w:val="000653E1"/>
    <w:rsid w:val="00065E53"/>
    <w:rsid w:val="000735C1"/>
    <w:rsid w:val="00076ECB"/>
    <w:rsid w:val="00077B28"/>
    <w:rsid w:val="00081203"/>
    <w:rsid w:val="000828D7"/>
    <w:rsid w:val="00086FA3"/>
    <w:rsid w:val="00092D3D"/>
    <w:rsid w:val="00094F8B"/>
    <w:rsid w:val="0009693D"/>
    <w:rsid w:val="000A0493"/>
    <w:rsid w:val="000A1C39"/>
    <w:rsid w:val="000A2A5B"/>
    <w:rsid w:val="000A3313"/>
    <w:rsid w:val="000B00A2"/>
    <w:rsid w:val="000B5F82"/>
    <w:rsid w:val="000B60A3"/>
    <w:rsid w:val="000C0E1B"/>
    <w:rsid w:val="000D162C"/>
    <w:rsid w:val="000D23DD"/>
    <w:rsid w:val="000D38B0"/>
    <w:rsid w:val="000D3C1E"/>
    <w:rsid w:val="000E1762"/>
    <w:rsid w:val="000E3310"/>
    <w:rsid w:val="000E7A7F"/>
    <w:rsid w:val="000F1905"/>
    <w:rsid w:val="000F50CC"/>
    <w:rsid w:val="00111DB2"/>
    <w:rsid w:val="001154C8"/>
    <w:rsid w:val="001154E0"/>
    <w:rsid w:val="001217FB"/>
    <w:rsid w:val="001229DC"/>
    <w:rsid w:val="0012494B"/>
    <w:rsid w:val="001273D7"/>
    <w:rsid w:val="00133B38"/>
    <w:rsid w:val="00136941"/>
    <w:rsid w:val="00137414"/>
    <w:rsid w:val="001419FB"/>
    <w:rsid w:val="00152B9A"/>
    <w:rsid w:val="00153675"/>
    <w:rsid w:val="001578C7"/>
    <w:rsid w:val="00163914"/>
    <w:rsid w:val="00163AB2"/>
    <w:rsid w:val="00163B3E"/>
    <w:rsid w:val="0017558B"/>
    <w:rsid w:val="00194DAA"/>
    <w:rsid w:val="00197B9B"/>
    <w:rsid w:val="001A68D7"/>
    <w:rsid w:val="001A71E5"/>
    <w:rsid w:val="001C1794"/>
    <w:rsid w:val="001C558C"/>
    <w:rsid w:val="001D00F9"/>
    <w:rsid w:val="001D1F4D"/>
    <w:rsid w:val="001D49D1"/>
    <w:rsid w:val="001E6F43"/>
    <w:rsid w:val="001E7015"/>
    <w:rsid w:val="001F2B12"/>
    <w:rsid w:val="001F7D22"/>
    <w:rsid w:val="002032F3"/>
    <w:rsid w:val="00203D7C"/>
    <w:rsid w:val="002132D8"/>
    <w:rsid w:val="00224EF4"/>
    <w:rsid w:val="002251E7"/>
    <w:rsid w:val="0023344E"/>
    <w:rsid w:val="00234C29"/>
    <w:rsid w:val="002356ED"/>
    <w:rsid w:val="00240580"/>
    <w:rsid w:val="0024263B"/>
    <w:rsid w:val="0024616C"/>
    <w:rsid w:val="00247C5E"/>
    <w:rsid w:val="0025173E"/>
    <w:rsid w:val="0026044C"/>
    <w:rsid w:val="002722D7"/>
    <w:rsid w:val="002823FB"/>
    <w:rsid w:val="00282456"/>
    <w:rsid w:val="0028703A"/>
    <w:rsid w:val="0028798B"/>
    <w:rsid w:val="002879EE"/>
    <w:rsid w:val="00292FB8"/>
    <w:rsid w:val="0029432A"/>
    <w:rsid w:val="00297870"/>
    <w:rsid w:val="002A192C"/>
    <w:rsid w:val="002A30F0"/>
    <w:rsid w:val="002A35F8"/>
    <w:rsid w:val="002B3A82"/>
    <w:rsid w:val="002B5176"/>
    <w:rsid w:val="002D586E"/>
    <w:rsid w:val="002E60FB"/>
    <w:rsid w:val="002E67A0"/>
    <w:rsid w:val="002E6A6D"/>
    <w:rsid w:val="002F0D35"/>
    <w:rsid w:val="002F4998"/>
    <w:rsid w:val="00304471"/>
    <w:rsid w:val="00316189"/>
    <w:rsid w:val="003205A8"/>
    <w:rsid w:val="00321346"/>
    <w:rsid w:val="0032399E"/>
    <w:rsid w:val="0033710A"/>
    <w:rsid w:val="0034060E"/>
    <w:rsid w:val="003418E0"/>
    <w:rsid w:val="003435B0"/>
    <w:rsid w:val="00345C7A"/>
    <w:rsid w:val="003501BC"/>
    <w:rsid w:val="00354A41"/>
    <w:rsid w:val="00354F9A"/>
    <w:rsid w:val="0036115A"/>
    <w:rsid w:val="00364D2E"/>
    <w:rsid w:val="00370AF6"/>
    <w:rsid w:val="003747C9"/>
    <w:rsid w:val="00375016"/>
    <w:rsid w:val="00380B90"/>
    <w:rsid w:val="0038157C"/>
    <w:rsid w:val="0038235D"/>
    <w:rsid w:val="0038725D"/>
    <w:rsid w:val="00387C4F"/>
    <w:rsid w:val="00392921"/>
    <w:rsid w:val="003966FD"/>
    <w:rsid w:val="003A2BF3"/>
    <w:rsid w:val="003B0AF0"/>
    <w:rsid w:val="003B0BB5"/>
    <w:rsid w:val="003B2022"/>
    <w:rsid w:val="003B481C"/>
    <w:rsid w:val="003C2DCA"/>
    <w:rsid w:val="003C486E"/>
    <w:rsid w:val="003C4EFC"/>
    <w:rsid w:val="003D6F9F"/>
    <w:rsid w:val="003E1D93"/>
    <w:rsid w:val="003E5B0B"/>
    <w:rsid w:val="004028A6"/>
    <w:rsid w:val="0040769D"/>
    <w:rsid w:val="004138AA"/>
    <w:rsid w:val="0041454D"/>
    <w:rsid w:val="004250A5"/>
    <w:rsid w:val="004266D8"/>
    <w:rsid w:val="00430FFE"/>
    <w:rsid w:val="00450571"/>
    <w:rsid w:val="00453EFC"/>
    <w:rsid w:val="00454AED"/>
    <w:rsid w:val="00457CF5"/>
    <w:rsid w:val="00461877"/>
    <w:rsid w:val="00462F0A"/>
    <w:rsid w:val="004633EA"/>
    <w:rsid w:val="0046499B"/>
    <w:rsid w:val="00465562"/>
    <w:rsid w:val="00466153"/>
    <w:rsid w:val="00466538"/>
    <w:rsid w:val="00474E61"/>
    <w:rsid w:val="0047582D"/>
    <w:rsid w:val="00475E49"/>
    <w:rsid w:val="00485592"/>
    <w:rsid w:val="00491696"/>
    <w:rsid w:val="00494E26"/>
    <w:rsid w:val="00495E38"/>
    <w:rsid w:val="004A2D03"/>
    <w:rsid w:val="004B22B2"/>
    <w:rsid w:val="004B7E9B"/>
    <w:rsid w:val="004C587F"/>
    <w:rsid w:val="004D0EE4"/>
    <w:rsid w:val="004D1693"/>
    <w:rsid w:val="004D5931"/>
    <w:rsid w:val="004E0F27"/>
    <w:rsid w:val="004E6DF1"/>
    <w:rsid w:val="004F02FE"/>
    <w:rsid w:val="004F75F1"/>
    <w:rsid w:val="0050005C"/>
    <w:rsid w:val="005051ED"/>
    <w:rsid w:val="00517B7E"/>
    <w:rsid w:val="0052488C"/>
    <w:rsid w:val="00524B13"/>
    <w:rsid w:val="00525E2D"/>
    <w:rsid w:val="005275C2"/>
    <w:rsid w:val="00531E8D"/>
    <w:rsid w:val="00531E99"/>
    <w:rsid w:val="00537D03"/>
    <w:rsid w:val="00545ED7"/>
    <w:rsid w:val="00546870"/>
    <w:rsid w:val="00552B05"/>
    <w:rsid w:val="005662C7"/>
    <w:rsid w:val="005663A9"/>
    <w:rsid w:val="005747BE"/>
    <w:rsid w:val="005761DF"/>
    <w:rsid w:val="00580EDE"/>
    <w:rsid w:val="00581138"/>
    <w:rsid w:val="00591762"/>
    <w:rsid w:val="005937F0"/>
    <w:rsid w:val="00594401"/>
    <w:rsid w:val="005A20A9"/>
    <w:rsid w:val="005A3376"/>
    <w:rsid w:val="005A33DE"/>
    <w:rsid w:val="005A3C4F"/>
    <w:rsid w:val="005B0A4B"/>
    <w:rsid w:val="005B44C0"/>
    <w:rsid w:val="005C633A"/>
    <w:rsid w:val="005D0450"/>
    <w:rsid w:val="005D2727"/>
    <w:rsid w:val="005D3043"/>
    <w:rsid w:val="005E1F42"/>
    <w:rsid w:val="005E4D02"/>
    <w:rsid w:val="005E68EE"/>
    <w:rsid w:val="005F0FCF"/>
    <w:rsid w:val="005F24F8"/>
    <w:rsid w:val="005F50AD"/>
    <w:rsid w:val="005F7FFE"/>
    <w:rsid w:val="00602AA0"/>
    <w:rsid w:val="00605BAC"/>
    <w:rsid w:val="00611D7D"/>
    <w:rsid w:val="006141C0"/>
    <w:rsid w:val="006145C0"/>
    <w:rsid w:val="00614F6F"/>
    <w:rsid w:val="006211CB"/>
    <w:rsid w:val="00623A95"/>
    <w:rsid w:val="00630CB6"/>
    <w:rsid w:val="00635896"/>
    <w:rsid w:val="006459C2"/>
    <w:rsid w:val="006666B9"/>
    <w:rsid w:val="00674117"/>
    <w:rsid w:val="00677980"/>
    <w:rsid w:val="00685530"/>
    <w:rsid w:val="00687D06"/>
    <w:rsid w:val="00694298"/>
    <w:rsid w:val="00697F1F"/>
    <w:rsid w:val="006A2548"/>
    <w:rsid w:val="006A4E0C"/>
    <w:rsid w:val="006B2A08"/>
    <w:rsid w:val="006B4BD6"/>
    <w:rsid w:val="006D281D"/>
    <w:rsid w:val="006D2C59"/>
    <w:rsid w:val="006D4098"/>
    <w:rsid w:val="006D48E8"/>
    <w:rsid w:val="006D7C77"/>
    <w:rsid w:val="006E16CA"/>
    <w:rsid w:val="006E1EE9"/>
    <w:rsid w:val="006E1F8F"/>
    <w:rsid w:val="006E2954"/>
    <w:rsid w:val="006E2EF8"/>
    <w:rsid w:val="006F1ED0"/>
    <w:rsid w:val="0070401E"/>
    <w:rsid w:val="007042F8"/>
    <w:rsid w:val="00704BDC"/>
    <w:rsid w:val="00707155"/>
    <w:rsid w:val="00715C39"/>
    <w:rsid w:val="0071791C"/>
    <w:rsid w:val="007400EA"/>
    <w:rsid w:val="00742289"/>
    <w:rsid w:val="007478C9"/>
    <w:rsid w:val="00754A64"/>
    <w:rsid w:val="007550C2"/>
    <w:rsid w:val="007553D7"/>
    <w:rsid w:val="00755A08"/>
    <w:rsid w:val="00762A9F"/>
    <w:rsid w:val="00764705"/>
    <w:rsid w:val="00764F06"/>
    <w:rsid w:val="0076696B"/>
    <w:rsid w:val="0077545C"/>
    <w:rsid w:val="00786BD4"/>
    <w:rsid w:val="00787A94"/>
    <w:rsid w:val="0079084C"/>
    <w:rsid w:val="00796132"/>
    <w:rsid w:val="007A37AB"/>
    <w:rsid w:val="007A3BD6"/>
    <w:rsid w:val="007A6541"/>
    <w:rsid w:val="007A712F"/>
    <w:rsid w:val="007B317B"/>
    <w:rsid w:val="007B37D4"/>
    <w:rsid w:val="007B63B3"/>
    <w:rsid w:val="007B6F8C"/>
    <w:rsid w:val="007C216C"/>
    <w:rsid w:val="007C4EFB"/>
    <w:rsid w:val="007C521E"/>
    <w:rsid w:val="007D6798"/>
    <w:rsid w:val="007D6FA8"/>
    <w:rsid w:val="007E4AAC"/>
    <w:rsid w:val="007E7B67"/>
    <w:rsid w:val="007F3012"/>
    <w:rsid w:val="007F3CD2"/>
    <w:rsid w:val="00802A78"/>
    <w:rsid w:val="008051E4"/>
    <w:rsid w:val="008074EA"/>
    <w:rsid w:val="0081154B"/>
    <w:rsid w:val="0081176D"/>
    <w:rsid w:val="0081308E"/>
    <w:rsid w:val="00814790"/>
    <w:rsid w:val="00817628"/>
    <w:rsid w:val="008259BC"/>
    <w:rsid w:val="00833AA2"/>
    <w:rsid w:val="00834B44"/>
    <w:rsid w:val="008361A0"/>
    <w:rsid w:val="00843959"/>
    <w:rsid w:val="00843F53"/>
    <w:rsid w:val="0084627F"/>
    <w:rsid w:val="00854475"/>
    <w:rsid w:val="00860863"/>
    <w:rsid w:val="00860E2E"/>
    <w:rsid w:val="00864235"/>
    <w:rsid w:val="00875941"/>
    <w:rsid w:val="00877342"/>
    <w:rsid w:val="008774D4"/>
    <w:rsid w:val="00884111"/>
    <w:rsid w:val="00884E01"/>
    <w:rsid w:val="0088711B"/>
    <w:rsid w:val="008A16E0"/>
    <w:rsid w:val="008A620E"/>
    <w:rsid w:val="008A6E69"/>
    <w:rsid w:val="008B0598"/>
    <w:rsid w:val="008B40CD"/>
    <w:rsid w:val="008B4FCC"/>
    <w:rsid w:val="008B70FD"/>
    <w:rsid w:val="008D213E"/>
    <w:rsid w:val="008D750F"/>
    <w:rsid w:val="008E2474"/>
    <w:rsid w:val="008E450F"/>
    <w:rsid w:val="008E6818"/>
    <w:rsid w:val="008F3FA3"/>
    <w:rsid w:val="008F7B37"/>
    <w:rsid w:val="00904DAB"/>
    <w:rsid w:val="00916AE3"/>
    <w:rsid w:val="009178AF"/>
    <w:rsid w:val="00927C9D"/>
    <w:rsid w:val="00931B80"/>
    <w:rsid w:val="00933C8B"/>
    <w:rsid w:val="0093546E"/>
    <w:rsid w:val="009401ED"/>
    <w:rsid w:val="009421AF"/>
    <w:rsid w:val="00945309"/>
    <w:rsid w:val="00947F6B"/>
    <w:rsid w:val="00950816"/>
    <w:rsid w:val="00961A34"/>
    <w:rsid w:val="009679E4"/>
    <w:rsid w:val="00970C78"/>
    <w:rsid w:val="00971DB2"/>
    <w:rsid w:val="00972F41"/>
    <w:rsid w:val="0097562C"/>
    <w:rsid w:val="009768E5"/>
    <w:rsid w:val="00977184"/>
    <w:rsid w:val="0098291D"/>
    <w:rsid w:val="00983C82"/>
    <w:rsid w:val="009851DA"/>
    <w:rsid w:val="00987B7E"/>
    <w:rsid w:val="009909E5"/>
    <w:rsid w:val="009A2B29"/>
    <w:rsid w:val="009A3359"/>
    <w:rsid w:val="009A5E06"/>
    <w:rsid w:val="009B4096"/>
    <w:rsid w:val="009B54B8"/>
    <w:rsid w:val="009C33E5"/>
    <w:rsid w:val="009C5BC1"/>
    <w:rsid w:val="009D0660"/>
    <w:rsid w:val="009E370E"/>
    <w:rsid w:val="009F6606"/>
    <w:rsid w:val="00A0122A"/>
    <w:rsid w:val="00A01B05"/>
    <w:rsid w:val="00A0292F"/>
    <w:rsid w:val="00A0568E"/>
    <w:rsid w:val="00A113DB"/>
    <w:rsid w:val="00A137A2"/>
    <w:rsid w:val="00A21929"/>
    <w:rsid w:val="00A23CA5"/>
    <w:rsid w:val="00A243B7"/>
    <w:rsid w:val="00A36275"/>
    <w:rsid w:val="00A40EE6"/>
    <w:rsid w:val="00A4520F"/>
    <w:rsid w:val="00A56DCE"/>
    <w:rsid w:val="00A579F7"/>
    <w:rsid w:val="00A62360"/>
    <w:rsid w:val="00A65595"/>
    <w:rsid w:val="00A710CC"/>
    <w:rsid w:val="00A71AB8"/>
    <w:rsid w:val="00A802EF"/>
    <w:rsid w:val="00A81E65"/>
    <w:rsid w:val="00A8242E"/>
    <w:rsid w:val="00A860E6"/>
    <w:rsid w:val="00A95D53"/>
    <w:rsid w:val="00AA2B08"/>
    <w:rsid w:val="00AA3FD2"/>
    <w:rsid w:val="00AA5BA7"/>
    <w:rsid w:val="00AA6AE5"/>
    <w:rsid w:val="00AA7F43"/>
    <w:rsid w:val="00AB1E3C"/>
    <w:rsid w:val="00AB78A4"/>
    <w:rsid w:val="00AC4E2D"/>
    <w:rsid w:val="00AD45A9"/>
    <w:rsid w:val="00AE1A7D"/>
    <w:rsid w:val="00AE2884"/>
    <w:rsid w:val="00AF116F"/>
    <w:rsid w:val="00AF346B"/>
    <w:rsid w:val="00AF5D12"/>
    <w:rsid w:val="00B0513B"/>
    <w:rsid w:val="00B137C4"/>
    <w:rsid w:val="00B319A0"/>
    <w:rsid w:val="00B378CA"/>
    <w:rsid w:val="00B42CBB"/>
    <w:rsid w:val="00B43B40"/>
    <w:rsid w:val="00B46938"/>
    <w:rsid w:val="00B5123D"/>
    <w:rsid w:val="00B53EAF"/>
    <w:rsid w:val="00B6300E"/>
    <w:rsid w:val="00B6373F"/>
    <w:rsid w:val="00B6678E"/>
    <w:rsid w:val="00B754D5"/>
    <w:rsid w:val="00B90385"/>
    <w:rsid w:val="00B90BB9"/>
    <w:rsid w:val="00B9619A"/>
    <w:rsid w:val="00BA0D6D"/>
    <w:rsid w:val="00BA1342"/>
    <w:rsid w:val="00BA2940"/>
    <w:rsid w:val="00BA31C2"/>
    <w:rsid w:val="00BA3C11"/>
    <w:rsid w:val="00BA4C97"/>
    <w:rsid w:val="00BA541C"/>
    <w:rsid w:val="00BA6635"/>
    <w:rsid w:val="00BA7B43"/>
    <w:rsid w:val="00BB148B"/>
    <w:rsid w:val="00BB15D3"/>
    <w:rsid w:val="00BB1BED"/>
    <w:rsid w:val="00BB3592"/>
    <w:rsid w:val="00BB58D3"/>
    <w:rsid w:val="00BC0544"/>
    <w:rsid w:val="00BC279A"/>
    <w:rsid w:val="00BC41F8"/>
    <w:rsid w:val="00BC482C"/>
    <w:rsid w:val="00BC4A22"/>
    <w:rsid w:val="00BC62E5"/>
    <w:rsid w:val="00BD413C"/>
    <w:rsid w:val="00BD5948"/>
    <w:rsid w:val="00BE3837"/>
    <w:rsid w:val="00BE5B11"/>
    <w:rsid w:val="00BE706B"/>
    <w:rsid w:val="00BF0510"/>
    <w:rsid w:val="00BF1BCA"/>
    <w:rsid w:val="00BF1EAF"/>
    <w:rsid w:val="00BF46BE"/>
    <w:rsid w:val="00BF5CD9"/>
    <w:rsid w:val="00BF6AA1"/>
    <w:rsid w:val="00C053A7"/>
    <w:rsid w:val="00C12A61"/>
    <w:rsid w:val="00C12FA2"/>
    <w:rsid w:val="00C14F79"/>
    <w:rsid w:val="00C23216"/>
    <w:rsid w:val="00C27372"/>
    <w:rsid w:val="00C32F5B"/>
    <w:rsid w:val="00C37107"/>
    <w:rsid w:val="00C458C7"/>
    <w:rsid w:val="00C51744"/>
    <w:rsid w:val="00C52CA8"/>
    <w:rsid w:val="00C55A11"/>
    <w:rsid w:val="00C65A83"/>
    <w:rsid w:val="00C72182"/>
    <w:rsid w:val="00C81272"/>
    <w:rsid w:val="00C93553"/>
    <w:rsid w:val="00C9406D"/>
    <w:rsid w:val="00C96AC9"/>
    <w:rsid w:val="00CA079D"/>
    <w:rsid w:val="00CA71A8"/>
    <w:rsid w:val="00CB04A7"/>
    <w:rsid w:val="00CB0AF6"/>
    <w:rsid w:val="00CB1362"/>
    <w:rsid w:val="00CB431A"/>
    <w:rsid w:val="00CC3519"/>
    <w:rsid w:val="00CD11C9"/>
    <w:rsid w:val="00CD1348"/>
    <w:rsid w:val="00CD35A7"/>
    <w:rsid w:val="00CE091C"/>
    <w:rsid w:val="00CE78FA"/>
    <w:rsid w:val="00CF6BEB"/>
    <w:rsid w:val="00D0044B"/>
    <w:rsid w:val="00D026C6"/>
    <w:rsid w:val="00D05708"/>
    <w:rsid w:val="00D064EC"/>
    <w:rsid w:val="00D107E8"/>
    <w:rsid w:val="00D12CDB"/>
    <w:rsid w:val="00D218BA"/>
    <w:rsid w:val="00D22239"/>
    <w:rsid w:val="00D247FD"/>
    <w:rsid w:val="00D26F60"/>
    <w:rsid w:val="00D31357"/>
    <w:rsid w:val="00D31D63"/>
    <w:rsid w:val="00D32E2C"/>
    <w:rsid w:val="00D36E99"/>
    <w:rsid w:val="00D40CA6"/>
    <w:rsid w:val="00D40DD8"/>
    <w:rsid w:val="00D44364"/>
    <w:rsid w:val="00D44EDE"/>
    <w:rsid w:val="00D45376"/>
    <w:rsid w:val="00D514B3"/>
    <w:rsid w:val="00D545A7"/>
    <w:rsid w:val="00D54AC9"/>
    <w:rsid w:val="00D577E6"/>
    <w:rsid w:val="00D611A0"/>
    <w:rsid w:val="00D62310"/>
    <w:rsid w:val="00D739CE"/>
    <w:rsid w:val="00D774E3"/>
    <w:rsid w:val="00D81E73"/>
    <w:rsid w:val="00D86E63"/>
    <w:rsid w:val="00D90E34"/>
    <w:rsid w:val="00D920A9"/>
    <w:rsid w:val="00D94C90"/>
    <w:rsid w:val="00DA014B"/>
    <w:rsid w:val="00DA40A0"/>
    <w:rsid w:val="00DC136A"/>
    <w:rsid w:val="00DC17E5"/>
    <w:rsid w:val="00DD10A3"/>
    <w:rsid w:val="00DD1209"/>
    <w:rsid w:val="00DD29B2"/>
    <w:rsid w:val="00DD4F0C"/>
    <w:rsid w:val="00DE071A"/>
    <w:rsid w:val="00DE3F88"/>
    <w:rsid w:val="00DE4F33"/>
    <w:rsid w:val="00DF5B05"/>
    <w:rsid w:val="00DF61CA"/>
    <w:rsid w:val="00DF664E"/>
    <w:rsid w:val="00DF67FB"/>
    <w:rsid w:val="00E00327"/>
    <w:rsid w:val="00E011AA"/>
    <w:rsid w:val="00E06153"/>
    <w:rsid w:val="00E102A5"/>
    <w:rsid w:val="00E1354C"/>
    <w:rsid w:val="00E13F82"/>
    <w:rsid w:val="00E14AFB"/>
    <w:rsid w:val="00E15E18"/>
    <w:rsid w:val="00E22EBE"/>
    <w:rsid w:val="00E235E0"/>
    <w:rsid w:val="00E25011"/>
    <w:rsid w:val="00E27CBD"/>
    <w:rsid w:val="00E30D28"/>
    <w:rsid w:val="00E42228"/>
    <w:rsid w:val="00E458F8"/>
    <w:rsid w:val="00E50780"/>
    <w:rsid w:val="00E53470"/>
    <w:rsid w:val="00E578AB"/>
    <w:rsid w:val="00E64400"/>
    <w:rsid w:val="00E67407"/>
    <w:rsid w:val="00E704BF"/>
    <w:rsid w:val="00E70BB6"/>
    <w:rsid w:val="00E8616C"/>
    <w:rsid w:val="00E866F8"/>
    <w:rsid w:val="00E92291"/>
    <w:rsid w:val="00E92D25"/>
    <w:rsid w:val="00E945C4"/>
    <w:rsid w:val="00EA182E"/>
    <w:rsid w:val="00EA243C"/>
    <w:rsid w:val="00EA571C"/>
    <w:rsid w:val="00EA6A49"/>
    <w:rsid w:val="00EB1D59"/>
    <w:rsid w:val="00EB66A9"/>
    <w:rsid w:val="00EB7490"/>
    <w:rsid w:val="00EB7F0D"/>
    <w:rsid w:val="00EC314C"/>
    <w:rsid w:val="00EC48BB"/>
    <w:rsid w:val="00EC4A1F"/>
    <w:rsid w:val="00ED28E3"/>
    <w:rsid w:val="00ED3FD0"/>
    <w:rsid w:val="00ED4C40"/>
    <w:rsid w:val="00ED5AF6"/>
    <w:rsid w:val="00EE1B00"/>
    <w:rsid w:val="00EE2707"/>
    <w:rsid w:val="00EE60FC"/>
    <w:rsid w:val="00EE6A08"/>
    <w:rsid w:val="00EE76E2"/>
    <w:rsid w:val="00EF2208"/>
    <w:rsid w:val="00EF6EE2"/>
    <w:rsid w:val="00F03008"/>
    <w:rsid w:val="00F10F0D"/>
    <w:rsid w:val="00F127E6"/>
    <w:rsid w:val="00F133F2"/>
    <w:rsid w:val="00F1618E"/>
    <w:rsid w:val="00F16F09"/>
    <w:rsid w:val="00F2655D"/>
    <w:rsid w:val="00F269C6"/>
    <w:rsid w:val="00F26FDD"/>
    <w:rsid w:val="00F275FE"/>
    <w:rsid w:val="00F368BB"/>
    <w:rsid w:val="00F409A0"/>
    <w:rsid w:val="00F46054"/>
    <w:rsid w:val="00F54A42"/>
    <w:rsid w:val="00F550E9"/>
    <w:rsid w:val="00F55D31"/>
    <w:rsid w:val="00F62046"/>
    <w:rsid w:val="00F673E5"/>
    <w:rsid w:val="00F67D58"/>
    <w:rsid w:val="00F72DB0"/>
    <w:rsid w:val="00F75C0A"/>
    <w:rsid w:val="00F84103"/>
    <w:rsid w:val="00F94301"/>
    <w:rsid w:val="00F9506A"/>
    <w:rsid w:val="00F9698F"/>
    <w:rsid w:val="00FA0DD0"/>
    <w:rsid w:val="00FA71FC"/>
    <w:rsid w:val="00FB3938"/>
    <w:rsid w:val="00FB72F4"/>
    <w:rsid w:val="00FB7BDB"/>
    <w:rsid w:val="00FB7CBB"/>
    <w:rsid w:val="00FC0B3A"/>
    <w:rsid w:val="00FC119C"/>
    <w:rsid w:val="00FC73DD"/>
    <w:rsid w:val="00FD1CB5"/>
    <w:rsid w:val="00FD29BA"/>
    <w:rsid w:val="00FD2B81"/>
    <w:rsid w:val="00FD2EA9"/>
    <w:rsid w:val="00FD7D9B"/>
    <w:rsid w:val="00FE1FC0"/>
    <w:rsid w:val="00FE2756"/>
    <w:rsid w:val="00FE2D6F"/>
    <w:rsid w:val="00FF3591"/>
    <w:rsid w:val="00FF4ADC"/>
    <w:rsid w:val="00FF65CF"/>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BB"/>
    <w:pPr>
      <w:spacing w:after="0"/>
    </w:pPr>
    <w:rPr>
      <w:rFonts w:ascii="Times" w:eastAsia="Times" w:hAnsi="Times" w:cs="Times New Roman"/>
      <w:sz w:val="24"/>
      <w:szCs w:val="20"/>
    </w:rPr>
  </w:style>
  <w:style w:type="paragraph" w:styleId="Heading1">
    <w:name w:val="heading 1"/>
    <w:basedOn w:val="Normal"/>
    <w:next w:val="Normal"/>
    <w:link w:val="Heading1Char"/>
    <w:qFormat/>
    <w:rsid w:val="00F368BB"/>
    <w:pPr>
      <w:keepNext/>
      <w:spacing w:before="240" w:after="60"/>
      <w:outlineLvl w:val="0"/>
    </w:pPr>
    <w:rPr>
      <w:rFonts w:ascii="Helvetica" w:hAnsi="Helvetica"/>
      <w:b/>
      <w:kern w:val="28"/>
      <w:sz w:val="28"/>
    </w:rPr>
  </w:style>
  <w:style w:type="paragraph" w:styleId="Heading5">
    <w:name w:val="heading 5"/>
    <w:basedOn w:val="Normal"/>
    <w:next w:val="Normal"/>
    <w:link w:val="Heading5Char"/>
    <w:uiPriority w:val="9"/>
    <w:semiHidden/>
    <w:unhideWhenUsed/>
    <w:qFormat/>
    <w:rsid w:val="003E1D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BB"/>
    <w:pPr>
      <w:tabs>
        <w:tab w:val="center" w:pos="4680"/>
        <w:tab w:val="right" w:pos="9360"/>
      </w:tabs>
    </w:pPr>
  </w:style>
  <w:style w:type="character" w:customStyle="1" w:styleId="HeaderChar">
    <w:name w:val="Header Char"/>
    <w:basedOn w:val="DefaultParagraphFont"/>
    <w:link w:val="Header"/>
    <w:uiPriority w:val="99"/>
    <w:rsid w:val="00F368BB"/>
  </w:style>
  <w:style w:type="paragraph" w:styleId="Footer">
    <w:name w:val="footer"/>
    <w:basedOn w:val="Normal"/>
    <w:link w:val="FooterChar"/>
    <w:uiPriority w:val="99"/>
    <w:unhideWhenUsed/>
    <w:rsid w:val="00F368BB"/>
    <w:pPr>
      <w:tabs>
        <w:tab w:val="center" w:pos="4680"/>
        <w:tab w:val="right" w:pos="9360"/>
      </w:tabs>
    </w:pPr>
  </w:style>
  <w:style w:type="character" w:customStyle="1" w:styleId="FooterChar">
    <w:name w:val="Footer Char"/>
    <w:basedOn w:val="DefaultParagraphFont"/>
    <w:link w:val="Footer"/>
    <w:uiPriority w:val="99"/>
    <w:rsid w:val="00F368BB"/>
  </w:style>
  <w:style w:type="paragraph" w:styleId="BalloonText">
    <w:name w:val="Balloon Text"/>
    <w:basedOn w:val="Normal"/>
    <w:link w:val="BalloonTextChar"/>
    <w:uiPriority w:val="99"/>
    <w:semiHidden/>
    <w:unhideWhenUsed/>
    <w:rsid w:val="00F368BB"/>
    <w:rPr>
      <w:rFonts w:ascii="Tahoma" w:hAnsi="Tahoma" w:cs="Tahoma"/>
      <w:sz w:val="16"/>
      <w:szCs w:val="16"/>
    </w:rPr>
  </w:style>
  <w:style w:type="character" w:customStyle="1" w:styleId="BalloonTextChar">
    <w:name w:val="Balloon Text Char"/>
    <w:basedOn w:val="DefaultParagraphFont"/>
    <w:link w:val="BalloonText"/>
    <w:uiPriority w:val="99"/>
    <w:semiHidden/>
    <w:rsid w:val="00F368BB"/>
    <w:rPr>
      <w:rFonts w:ascii="Tahoma" w:hAnsi="Tahoma" w:cs="Tahoma"/>
      <w:sz w:val="16"/>
      <w:szCs w:val="16"/>
    </w:rPr>
  </w:style>
  <w:style w:type="character" w:customStyle="1" w:styleId="Heading1Char">
    <w:name w:val="Heading 1 Char"/>
    <w:basedOn w:val="DefaultParagraphFont"/>
    <w:link w:val="Heading1"/>
    <w:rsid w:val="00F368BB"/>
    <w:rPr>
      <w:rFonts w:ascii="Helvetica" w:eastAsia="Times" w:hAnsi="Helvetica" w:cs="Times New Roman"/>
      <w:b/>
      <w:kern w:val="28"/>
      <w:sz w:val="28"/>
      <w:szCs w:val="20"/>
    </w:rPr>
  </w:style>
  <w:style w:type="paragraph" w:styleId="ListParagraph">
    <w:name w:val="List Paragraph"/>
    <w:basedOn w:val="Normal"/>
    <w:uiPriority w:val="34"/>
    <w:qFormat/>
    <w:rsid w:val="00F368BB"/>
    <w:pPr>
      <w:ind w:left="720"/>
    </w:pPr>
  </w:style>
  <w:style w:type="table" w:styleId="TableGrid">
    <w:name w:val="Table Grid"/>
    <w:basedOn w:val="TableNormal"/>
    <w:uiPriority w:val="59"/>
    <w:rsid w:val="00F368B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71FC"/>
    <w:rPr>
      <w:color w:val="0000FF" w:themeColor="hyperlink"/>
      <w:u w:val="single"/>
    </w:rPr>
  </w:style>
  <w:style w:type="character" w:customStyle="1" w:styleId="gi">
    <w:name w:val="gi"/>
    <w:basedOn w:val="DefaultParagraphFont"/>
    <w:rsid w:val="009421AF"/>
  </w:style>
  <w:style w:type="paragraph" w:customStyle="1" w:styleId="FreeForm">
    <w:name w:val="Free Form"/>
    <w:rsid w:val="007C4EFB"/>
    <w:pPr>
      <w:spacing w:after="0"/>
    </w:pPr>
    <w:rPr>
      <w:rFonts w:ascii="Arno Pro" w:eastAsia="ヒラギノ角ゴ Pro W3" w:hAnsi="Arno Pro" w:cs="Times New Roman"/>
      <w:color w:val="000000"/>
      <w:sz w:val="24"/>
      <w:szCs w:val="20"/>
    </w:rPr>
  </w:style>
  <w:style w:type="paragraph" w:styleId="NormalWeb">
    <w:name w:val="Normal (Web)"/>
    <w:basedOn w:val="Normal"/>
    <w:uiPriority w:val="99"/>
    <w:unhideWhenUsed/>
    <w:rsid w:val="00FB7CB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FB7CBB"/>
  </w:style>
  <w:style w:type="paragraph" w:customStyle="1" w:styleId="Default">
    <w:name w:val="Default"/>
    <w:rsid w:val="00C23216"/>
    <w:pPr>
      <w:autoSpaceDE w:val="0"/>
      <w:autoSpaceDN w:val="0"/>
      <w:adjustRightInd w:val="0"/>
      <w:spacing w:after="0"/>
    </w:pPr>
    <w:rPr>
      <w:rFonts w:ascii="Times New Roman" w:hAnsi="Times New Roman" w:cs="Times New Roman"/>
      <w:color w:val="000000"/>
      <w:sz w:val="24"/>
      <w:szCs w:val="24"/>
    </w:rPr>
  </w:style>
  <w:style w:type="character" w:customStyle="1" w:styleId="apple-tab-span">
    <w:name w:val="apple-tab-span"/>
    <w:basedOn w:val="DefaultParagraphFont"/>
    <w:rsid w:val="003D6F9F"/>
  </w:style>
  <w:style w:type="character" w:styleId="Strong">
    <w:name w:val="Strong"/>
    <w:basedOn w:val="DefaultParagraphFont"/>
    <w:uiPriority w:val="22"/>
    <w:qFormat/>
    <w:rsid w:val="00BF6AA1"/>
    <w:rPr>
      <w:b/>
      <w:bCs/>
    </w:rPr>
  </w:style>
  <w:style w:type="character" w:customStyle="1" w:styleId="hoenzb">
    <w:name w:val="hoenzb"/>
    <w:basedOn w:val="DefaultParagraphFont"/>
    <w:rsid w:val="007F3CD2"/>
  </w:style>
  <w:style w:type="paragraph" w:styleId="HTMLPreformatted">
    <w:name w:val="HTML Preformatted"/>
    <w:basedOn w:val="Normal"/>
    <w:link w:val="HTMLPreformattedChar"/>
    <w:uiPriority w:val="99"/>
    <w:semiHidden/>
    <w:unhideWhenUsed/>
    <w:rsid w:val="00E5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53470"/>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3E1D93"/>
    <w:rPr>
      <w:rFonts w:asciiTheme="majorHAnsi" w:eastAsiaTheme="majorEastAsia" w:hAnsiTheme="majorHAnsi" w:cstheme="majorBidi"/>
      <w:color w:val="243F60" w:themeColor="accent1" w:themeShade="7F"/>
      <w:sz w:val="24"/>
      <w:szCs w:val="20"/>
    </w:rPr>
  </w:style>
  <w:style w:type="character" w:customStyle="1" w:styleId="aqj">
    <w:name w:val="aqj"/>
    <w:basedOn w:val="DefaultParagraphFont"/>
    <w:rsid w:val="00754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BB"/>
    <w:pPr>
      <w:spacing w:after="0"/>
    </w:pPr>
    <w:rPr>
      <w:rFonts w:ascii="Times" w:eastAsia="Times" w:hAnsi="Times" w:cs="Times New Roman"/>
      <w:sz w:val="24"/>
      <w:szCs w:val="20"/>
    </w:rPr>
  </w:style>
  <w:style w:type="paragraph" w:styleId="Heading1">
    <w:name w:val="heading 1"/>
    <w:basedOn w:val="Normal"/>
    <w:next w:val="Normal"/>
    <w:link w:val="Heading1Char"/>
    <w:qFormat/>
    <w:rsid w:val="00F368BB"/>
    <w:pPr>
      <w:keepNext/>
      <w:spacing w:before="240" w:after="60"/>
      <w:outlineLvl w:val="0"/>
    </w:pPr>
    <w:rPr>
      <w:rFonts w:ascii="Helvetica" w:hAnsi="Helvetica"/>
      <w:b/>
      <w:kern w:val="28"/>
      <w:sz w:val="28"/>
    </w:rPr>
  </w:style>
  <w:style w:type="paragraph" w:styleId="Heading5">
    <w:name w:val="heading 5"/>
    <w:basedOn w:val="Normal"/>
    <w:next w:val="Normal"/>
    <w:link w:val="Heading5Char"/>
    <w:uiPriority w:val="9"/>
    <w:semiHidden/>
    <w:unhideWhenUsed/>
    <w:qFormat/>
    <w:rsid w:val="003E1D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BB"/>
    <w:pPr>
      <w:tabs>
        <w:tab w:val="center" w:pos="4680"/>
        <w:tab w:val="right" w:pos="9360"/>
      </w:tabs>
    </w:pPr>
  </w:style>
  <w:style w:type="character" w:customStyle="1" w:styleId="HeaderChar">
    <w:name w:val="Header Char"/>
    <w:basedOn w:val="DefaultParagraphFont"/>
    <w:link w:val="Header"/>
    <w:uiPriority w:val="99"/>
    <w:rsid w:val="00F368BB"/>
  </w:style>
  <w:style w:type="paragraph" w:styleId="Footer">
    <w:name w:val="footer"/>
    <w:basedOn w:val="Normal"/>
    <w:link w:val="FooterChar"/>
    <w:uiPriority w:val="99"/>
    <w:unhideWhenUsed/>
    <w:rsid w:val="00F368BB"/>
    <w:pPr>
      <w:tabs>
        <w:tab w:val="center" w:pos="4680"/>
        <w:tab w:val="right" w:pos="9360"/>
      </w:tabs>
    </w:pPr>
  </w:style>
  <w:style w:type="character" w:customStyle="1" w:styleId="FooterChar">
    <w:name w:val="Footer Char"/>
    <w:basedOn w:val="DefaultParagraphFont"/>
    <w:link w:val="Footer"/>
    <w:uiPriority w:val="99"/>
    <w:rsid w:val="00F368BB"/>
  </w:style>
  <w:style w:type="paragraph" w:styleId="BalloonText">
    <w:name w:val="Balloon Text"/>
    <w:basedOn w:val="Normal"/>
    <w:link w:val="BalloonTextChar"/>
    <w:uiPriority w:val="99"/>
    <w:semiHidden/>
    <w:unhideWhenUsed/>
    <w:rsid w:val="00F368BB"/>
    <w:rPr>
      <w:rFonts w:ascii="Tahoma" w:hAnsi="Tahoma" w:cs="Tahoma"/>
      <w:sz w:val="16"/>
      <w:szCs w:val="16"/>
    </w:rPr>
  </w:style>
  <w:style w:type="character" w:customStyle="1" w:styleId="BalloonTextChar">
    <w:name w:val="Balloon Text Char"/>
    <w:basedOn w:val="DefaultParagraphFont"/>
    <w:link w:val="BalloonText"/>
    <w:uiPriority w:val="99"/>
    <w:semiHidden/>
    <w:rsid w:val="00F368BB"/>
    <w:rPr>
      <w:rFonts w:ascii="Tahoma" w:hAnsi="Tahoma" w:cs="Tahoma"/>
      <w:sz w:val="16"/>
      <w:szCs w:val="16"/>
    </w:rPr>
  </w:style>
  <w:style w:type="character" w:customStyle="1" w:styleId="Heading1Char">
    <w:name w:val="Heading 1 Char"/>
    <w:basedOn w:val="DefaultParagraphFont"/>
    <w:link w:val="Heading1"/>
    <w:rsid w:val="00F368BB"/>
    <w:rPr>
      <w:rFonts w:ascii="Helvetica" w:eastAsia="Times" w:hAnsi="Helvetica" w:cs="Times New Roman"/>
      <w:b/>
      <w:kern w:val="28"/>
      <w:sz w:val="28"/>
      <w:szCs w:val="20"/>
    </w:rPr>
  </w:style>
  <w:style w:type="paragraph" w:styleId="ListParagraph">
    <w:name w:val="List Paragraph"/>
    <w:basedOn w:val="Normal"/>
    <w:uiPriority w:val="34"/>
    <w:qFormat/>
    <w:rsid w:val="00F368BB"/>
    <w:pPr>
      <w:ind w:left="720"/>
    </w:pPr>
  </w:style>
  <w:style w:type="table" w:styleId="TableGrid">
    <w:name w:val="Table Grid"/>
    <w:basedOn w:val="TableNormal"/>
    <w:uiPriority w:val="59"/>
    <w:rsid w:val="00F368B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71FC"/>
    <w:rPr>
      <w:color w:val="0000FF" w:themeColor="hyperlink"/>
      <w:u w:val="single"/>
    </w:rPr>
  </w:style>
  <w:style w:type="character" w:customStyle="1" w:styleId="gi">
    <w:name w:val="gi"/>
    <w:basedOn w:val="DefaultParagraphFont"/>
    <w:rsid w:val="009421AF"/>
  </w:style>
  <w:style w:type="paragraph" w:customStyle="1" w:styleId="FreeForm">
    <w:name w:val="Free Form"/>
    <w:rsid w:val="007C4EFB"/>
    <w:pPr>
      <w:spacing w:after="0"/>
    </w:pPr>
    <w:rPr>
      <w:rFonts w:ascii="Arno Pro" w:eastAsia="ヒラギノ角ゴ Pro W3" w:hAnsi="Arno Pro" w:cs="Times New Roman"/>
      <w:color w:val="000000"/>
      <w:sz w:val="24"/>
      <w:szCs w:val="20"/>
    </w:rPr>
  </w:style>
  <w:style w:type="paragraph" w:styleId="NormalWeb">
    <w:name w:val="Normal (Web)"/>
    <w:basedOn w:val="Normal"/>
    <w:uiPriority w:val="99"/>
    <w:unhideWhenUsed/>
    <w:rsid w:val="00FB7CB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FB7CBB"/>
  </w:style>
  <w:style w:type="paragraph" w:customStyle="1" w:styleId="Default">
    <w:name w:val="Default"/>
    <w:rsid w:val="00C23216"/>
    <w:pPr>
      <w:autoSpaceDE w:val="0"/>
      <w:autoSpaceDN w:val="0"/>
      <w:adjustRightInd w:val="0"/>
      <w:spacing w:after="0"/>
    </w:pPr>
    <w:rPr>
      <w:rFonts w:ascii="Times New Roman" w:hAnsi="Times New Roman" w:cs="Times New Roman"/>
      <w:color w:val="000000"/>
      <w:sz w:val="24"/>
      <w:szCs w:val="24"/>
    </w:rPr>
  </w:style>
  <w:style w:type="character" w:customStyle="1" w:styleId="apple-tab-span">
    <w:name w:val="apple-tab-span"/>
    <w:basedOn w:val="DefaultParagraphFont"/>
    <w:rsid w:val="003D6F9F"/>
  </w:style>
  <w:style w:type="character" w:styleId="Strong">
    <w:name w:val="Strong"/>
    <w:basedOn w:val="DefaultParagraphFont"/>
    <w:uiPriority w:val="22"/>
    <w:qFormat/>
    <w:rsid w:val="00BF6AA1"/>
    <w:rPr>
      <w:b/>
      <w:bCs/>
    </w:rPr>
  </w:style>
  <w:style w:type="character" w:customStyle="1" w:styleId="hoenzb">
    <w:name w:val="hoenzb"/>
    <w:basedOn w:val="DefaultParagraphFont"/>
    <w:rsid w:val="007F3CD2"/>
  </w:style>
  <w:style w:type="paragraph" w:styleId="HTMLPreformatted">
    <w:name w:val="HTML Preformatted"/>
    <w:basedOn w:val="Normal"/>
    <w:link w:val="HTMLPreformattedChar"/>
    <w:uiPriority w:val="99"/>
    <w:semiHidden/>
    <w:unhideWhenUsed/>
    <w:rsid w:val="00E5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53470"/>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3E1D93"/>
    <w:rPr>
      <w:rFonts w:asciiTheme="majorHAnsi" w:eastAsiaTheme="majorEastAsia" w:hAnsiTheme="majorHAnsi" w:cstheme="majorBidi"/>
      <w:color w:val="243F60" w:themeColor="accent1" w:themeShade="7F"/>
      <w:sz w:val="24"/>
      <w:szCs w:val="20"/>
    </w:rPr>
  </w:style>
  <w:style w:type="character" w:customStyle="1" w:styleId="aqj">
    <w:name w:val="aqj"/>
    <w:basedOn w:val="DefaultParagraphFont"/>
    <w:rsid w:val="0075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688">
      <w:bodyDiv w:val="1"/>
      <w:marLeft w:val="0"/>
      <w:marRight w:val="0"/>
      <w:marTop w:val="0"/>
      <w:marBottom w:val="0"/>
      <w:divBdr>
        <w:top w:val="none" w:sz="0" w:space="0" w:color="auto"/>
        <w:left w:val="none" w:sz="0" w:space="0" w:color="auto"/>
        <w:bottom w:val="none" w:sz="0" w:space="0" w:color="auto"/>
        <w:right w:val="none" w:sz="0" w:space="0" w:color="auto"/>
      </w:divBdr>
      <w:divsChild>
        <w:div w:id="1317219284">
          <w:marLeft w:val="0"/>
          <w:marRight w:val="0"/>
          <w:marTop w:val="0"/>
          <w:marBottom w:val="0"/>
          <w:divBdr>
            <w:top w:val="none" w:sz="0" w:space="0" w:color="auto"/>
            <w:left w:val="none" w:sz="0" w:space="0" w:color="auto"/>
            <w:bottom w:val="none" w:sz="0" w:space="0" w:color="auto"/>
            <w:right w:val="none" w:sz="0" w:space="0" w:color="auto"/>
          </w:divBdr>
        </w:div>
      </w:divsChild>
    </w:div>
    <w:div w:id="124205053">
      <w:bodyDiv w:val="1"/>
      <w:marLeft w:val="0"/>
      <w:marRight w:val="0"/>
      <w:marTop w:val="0"/>
      <w:marBottom w:val="0"/>
      <w:divBdr>
        <w:top w:val="none" w:sz="0" w:space="0" w:color="auto"/>
        <w:left w:val="none" w:sz="0" w:space="0" w:color="auto"/>
        <w:bottom w:val="none" w:sz="0" w:space="0" w:color="auto"/>
        <w:right w:val="none" w:sz="0" w:space="0" w:color="auto"/>
      </w:divBdr>
    </w:div>
    <w:div w:id="201867671">
      <w:bodyDiv w:val="1"/>
      <w:marLeft w:val="0"/>
      <w:marRight w:val="0"/>
      <w:marTop w:val="0"/>
      <w:marBottom w:val="0"/>
      <w:divBdr>
        <w:top w:val="none" w:sz="0" w:space="0" w:color="auto"/>
        <w:left w:val="none" w:sz="0" w:space="0" w:color="auto"/>
        <w:bottom w:val="none" w:sz="0" w:space="0" w:color="auto"/>
        <w:right w:val="none" w:sz="0" w:space="0" w:color="auto"/>
      </w:divBdr>
      <w:divsChild>
        <w:div w:id="2093235773">
          <w:marLeft w:val="0"/>
          <w:marRight w:val="0"/>
          <w:marTop w:val="0"/>
          <w:marBottom w:val="0"/>
          <w:divBdr>
            <w:top w:val="none" w:sz="0" w:space="0" w:color="auto"/>
            <w:left w:val="none" w:sz="0" w:space="0" w:color="auto"/>
            <w:bottom w:val="none" w:sz="0" w:space="0" w:color="auto"/>
            <w:right w:val="none" w:sz="0" w:space="0" w:color="auto"/>
          </w:divBdr>
        </w:div>
        <w:div w:id="1626081647">
          <w:marLeft w:val="0"/>
          <w:marRight w:val="0"/>
          <w:marTop w:val="0"/>
          <w:marBottom w:val="0"/>
          <w:divBdr>
            <w:top w:val="none" w:sz="0" w:space="0" w:color="auto"/>
            <w:left w:val="none" w:sz="0" w:space="0" w:color="auto"/>
            <w:bottom w:val="none" w:sz="0" w:space="0" w:color="auto"/>
            <w:right w:val="none" w:sz="0" w:space="0" w:color="auto"/>
          </w:divBdr>
        </w:div>
        <w:div w:id="1752048011">
          <w:marLeft w:val="0"/>
          <w:marRight w:val="0"/>
          <w:marTop w:val="0"/>
          <w:marBottom w:val="0"/>
          <w:divBdr>
            <w:top w:val="none" w:sz="0" w:space="0" w:color="auto"/>
            <w:left w:val="none" w:sz="0" w:space="0" w:color="auto"/>
            <w:bottom w:val="none" w:sz="0" w:space="0" w:color="auto"/>
            <w:right w:val="none" w:sz="0" w:space="0" w:color="auto"/>
          </w:divBdr>
        </w:div>
        <w:div w:id="1695881682">
          <w:marLeft w:val="0"/>
          <w:marRight w:val="0"/>
          <w:marTop w:val="0"/>
          <w:marBottom w:val="0"/>
          <w:divBdr>
            <w:top w:val="none" w:sz="0" w:space="0" w:color="auto"/>
            <w:left w:val="none" w:sz="0" w:space="0" w:color="auto"/>
            <w:bottom w:val="none" w:sz="0" w:space="0" w:color="auto"/>
            <w:right w:val="none" w:sz="0" w:space="0" w:color="auto"/>
          </w:divBdr>
        </w:div>
        <w:div w:id="231475119">
          <w:marLeft w:val="0"/>
          <w:marRight w:val="0"/>
          <w:marTop w:val="0"/>
          <w:marBottom w:val="0"/>
          <w:divBdr>
            <w:top w:val="none" w:sz="0" w:space="0" w:color="auto"/>
            <w:left w:val="none" w:sz="0" w:space="0" w:color="auto"/>
            <w:bottom w:val="none" w:sz="0" w:space="0" w:color="auto"/>
            <w:right w:val="none" w:sz="0" w:space="0" w:color="auto"/>
          </w:divBdr>
        </w:div>
        <w:div w:id="1191800422">
          <w:marLeft w:val="0"/>
          <w:marRight w:val="0"/>
          <w:marTop w:val="0"/>
          <w:marBottom w:val="0"/>
          <w:divBdr>
            <w:top w:val="none" w:sz="0" w:space="0" w:color="auto"/>
            <w:left w:val="none" w:sz="0" w:space="0" w:color="auto"/>
            <w:bottom w:val="none" w:sz="0" w:space="0" w:color="auto"/>
            <w:right w:val="none" w:sz="0" w:space="0" w:color="auto"/>
          </w:divBdr>
        </w:div>
        <w:div w:id="1679190470">
          <w:marLeft w:val="0"/>
          <w:marRight w:val="0"/>
          <w:marTop w:val="0"/>
          <w:marBottom w:val="0"/>
          <w:divBdr>
            <w:top w:val="none" w:sz="0" w:space="0" w:color="auto"/>
            <w:left w:val="none" w:sz="0" w:space="0" w:color="auto"/>
            <w:bottom w:val="none" w:sz="0" w:space="0" w:color="auto"/>
            <w:right w:val="none" w:sz="0" w:space="0" w:color="auto"/>
          </w:divBdr>
        </w:div>
        <w:div w:id="1790584404">
          <w:marLeft w:val="0"/>
          <w:marRight w:val="0"/>
          <w:marTop w:val="0"/>
          <w:marBottom w:val="0"/>
          <w:divBdr>
            <w:top w:val="none" w:sz="0" w:space="0" w:color="auto"/>
            <w:left w:val="none" w:sz="0" w:space="0" w:color="auto"/>
            <w:bottom w:val="none" w:sz="0" w:space="0" w:color="auto"/>
            <w:right w:val="none" w:sz="0" w:space="0" w:color="auto"/>
          </w:divBdr>
        </w:div>
        <w:div w:id="152066276">
          <w:marLeft w:val="0"/>
          <w:marRight w:val="0"/>
          <w:marTop w:val="0"/>
          <w:marBottom w:val="0"/>
          <w:divBdr>
            <w:top w:val="none" w:sz="0" w:space="0" w:color="auto"/>
            <w:left w:val="none" w:sz="0" w:space="0" w:color="auto"/>
            <w:bottom w:val="none" w:sz="0" w:space="0" w:color="auto"/>
            <w:right w:val="none" w:sz="0" w:space="0" w:color="auto"/>
          </w:divBdr>
        </w:div>
        <w:div w:id="1345594510">
          <w:marLeft w:val="0"/>
          <w:marRight w:val="0"/>
          <w:marTop w:val="0"/>
          <w:marBottom w:val="0"/>
          <w:divBdr>
            <w:top w:val="none" w:sz="0" w:space="0" w:color="auto"/>
            <w:left w:val="none" w:sz="0" w:space="0" w:color="auto"/>
            <w:bottom w:val="none" w:sz="0" w:space="0" w:color="auto"/>
            <w:right w:val="none" w:sz="0" w:space="0" w:color="auto"/>
          </w:divBdr>
        </w:div>
        <w:div w:id="1665255">
          <w:marLeft w:val="0"/>
          <w:marRight w:val="0"/>
          <w:marTop w:val="0"/>
          <w:marBottom w:val="0"/>
          <w:divBdr>
            <w:top w:val="none" w:sz="0" w:space="0" w:color="auto"/>
            <w:left w:val="none" w:sz="0" w:space="0" w:color="auto"/>
            <w:bottom w:val="none" w:sz="0" w:space="0" w:color="auto"/>
            <w:right w:val="none" w:sz="0" w:space="0" w:color="auto"/>
          </w:divBdr>
        </w:div>
        <w:div w:id="1075934760">
          <w:marLeft w:val="0"/>
          <w:marRight w:val="0"/>
          <w:marTop w:val="0"/>
          <w:marBottom w:val="0"/>
          <w:divBdr>
            <w:top w:val="none" w:sz="0" w:space="0" w:color="auto"/>
            <w:left w:val="none" w:sz="0" w:space="0" w:color="auto"/>
            <w:bottom w:val="none" w:sz="0" w:space="0" w:color="auto"/>
            <w:right w:val="none" w:sz="0" w:space="0" w:color="auto"/>
          </w:divBdr>
        </w:div>
      </w:divsChild>
    </w:div>
    <w:div w:id="234510874">
      <w:bodyDiv w:val="1"/>
      <w:marLeft w:val="0"/>
      <w:marRight w:val="0"/>
      <w:marTop w:val="0"/>
      <w:marBottom w:val="0"/>
      <w:divBdr>
        <w:top w:val="none" w:sz="0" w:space="0" w:color="auto"/>
        <w:left w:val="none" w:sz="0" w:space="0" w:color="auto"/>
        <w:bottom w:val="none" w:sz="0" w:space="0" w:color="auto"/>
        <w:right w:val="none" w:sz="0" w:space="0" w:color="auto"/>
      </w:divBdr>
    </w:div>
    <w:div w:id="253444773">
      <w:bodyDiv w:val="1"/>
      <w:marLeft w:val="0"/>
      <w:marRight w:val="0"/>
      <w:marTop w:val="0"/>
      <w:marBottom w:val="0"/>
      <w:divBdr>
        <w:top w:val="none" w:sz="0" w:space="0" w:color="auto"/>
        <w:left w:val="none" w:sz="0" w:space="0" w:color="auto"/>
        <w:bottom w:val="none" w:sz="0" w:space="0" w:color="auto"/>
        <w:right w:val="none" w:sz="0" w:space="0" w:color="auto"/>
      </w:divBdr>
    </w:div>
    <w:div w:id="293029999">
      <w:bodyDiv w:val="1"/>
      <w:marLeft w:val="0"/>
      <w:marRight w:val="0"/>
      <w:marTop w:val="0"/>
      <w:marBottom w:val="0"/>
      <w:divBdr>
        <w:top w:val="none" w:sz="0" w:space="0" w:color="auto"/>
        <w:left w:val="none" w:sz="0" w:space="0" w:color="auto"/>
        <w:bottom w:val="none" w:sz="0" w:space="0" w:color="auto"/>
        <w:right w:val="none" w:sz="0" w:space="0" w:color="auto"/>
      </w:divBdr>
    </w:div>
    <w:div w:id="295726296">
      <w:bodyDiv w:val="1"/>
      <w:marLeft w:val="0"/>
      <w:marRight w:val="0"/>
      <w:marTop w:val="0"/>
      <w:marBottom w:val="0"/>
      <w:divBdr>
        <w:top w:val="none" w:sz="0" w:space="0" w:color="auto"/>
        <w:left w:val="none" w:sz="0" w:space="0" w:color="auto"/>
        <w:bottom w:val="none" w:sz="0" w:space="0" w:color="auto"/>
        <w:right w:val="none" w:sz="0" w:space="0" w:color="auto"/>
      </w:divBdr>
    </w:div>
    <w:div w:id="311061097">
      <w:bodyDiv w:val="1"/>
      <w:marLeft w:val="0"/>
      <w:marRight w:val="0"/>
      <w:marTop w:val="0"/>
      <w:marBottom w:val="0"/>
      <w:divBdr>
        <w:top w:val="none" w:sz="0" w:space="0" w:color="auto"/>
        <w:left w:val="none" w:sz="0" w:space="0" w:color="auto"/>
        <w:bottom w:val="none" w:sz="0" w:space="0" w:color="auto"/>
        <w:right w:val="none" w:sz="0" w:space="0" w:color="auto"/>
      </w:divBdr>
      <w:divsChild>
        <w:div w:id="1762993779">
          <w:marLeft w:val="0"/>
          <w:marRight w:val="0"/>
          <w:marTop w:val="0"/>
          <w:marBottom w:val="0"/>
          <w:divBdr>
            <w:top w:val="none" w:sz="0" w:space="0" w:color="auto"/>
            <w:left w:val="none" w:sz="0" w:space="0" w:color="auto"/>
            <w:bottom w:val="none" w:sz="0" w:space="0" w:color="auto"/>
            <w:right w:val="none" w:sz="0" w:space="0" w:color="auto"/>
          </w:divBdr>
        </w:div>
        <w:div w:id="466820455">
          <w:marLeft w:val="0"/>
          <w:marRight w:val="0"/>
          <w:marTop w:val="0"/>
          <w:marBottom w:val="0"/>
          <w:divBdr>
            <w:top w:val="none" w:sz="0" w:space="0" w:color="auto"/>
            <w:left w:val="none" w:sz="0" w:space="0" w:color="auto"/>
            <w:bottom w:val="none" w:sz="0" w:space="0" w:color="auto"/>
            <w:right w:val="none" w:sz="0" w:space="0" w:color="auto"/>
          </w:divBdr>
        </w:div>
      </w:divsChild>
    </w:div>
    <w:div w:id="313724753">
      <w:bodyDiv w:val="1"/>
      <w:marLeft w:val="0"/>
      <w:marRight w:val="0"/>
      <w:marTop w:val="0"/>
      <w:marBottom w:val="0"/>
      <w:divBdr>
        <w:top w:val="none" w:sz="0" w:space="0" w:color="auto"/>
        <w:left w:val="none" w:sz="0" w:space="0" w:color="auto"/>
        <w:bottom w:val="none" w:sz="0" w:space="0" w:color="auto"/>
        <w:right w:val="none" w:sz="0" w:space="0" w:color="auto"/>
      </w:divBdr>
    </w:div>
    <w:div w:id="441922445">
      <w:bodyDiv w:val="1"/>
      <w:marLeft w:val="0"/>
      <w:marRight w:val="0"/>
      <w:marTop w:val="0"/>
      <w:marBottom w:val="0"/>
      <w:divBdr>
        <w:top w:val="none" w:sz="0" w:space="0" w:color="auto"/>
        <w:left w:val="none" w:sz="0" w:space="0" w:color="auto"/>
        <w:bottom w:val="none" w:sz="0" w:space="0" w:color="auto"/>
        <w:right w:val="none" w:sz="0" w:space="0" w:color="auto"/>
      </w:divBdr>
    </w:div>
    <w:div w:id="465199770">
      <w:bodyDiv w:val="1"/>
      <w:marLeft w:val="0"/>
      <w:marRight w:val="0"/>
      <w:marTop w:val="0"/>
      <w:marBottom w:val="0"/>
      <w:divBdr>
        <w:top w:val="none" w:sz="0" w:space="0" w:color="auto"/>
        <w:left w:val="none" w:sz="0" w:space="0" w:color="auto"/>
        <w:bottom w:val="none" w:sz="0" w:space="0" w:color="auto"/>
        <w:right w:val="none" w:sz="0" w:space="0" w:color="auto"/>
      </w:divBdr>
    </w:div>
    <w:div w:id="468086607">
      <w:bodyDiv w:val="1"/>
      <w:marLeft w:val="0"/>
      <w:marRight w:val="0"/>
      <w:marTop w:val="0"/>
      <w:marBottom w:val="0"/>
      <w:divBdr>
        <w:top w:val="none" w:sz="0" w:space="0" w:color="auto"/>
        <w:left w:val="none" w:sz="0" w:space="0" w:color="auto"/>
        <w:bottom w:val="none" w:sz="0" w:space="0" w:color="auto"/>
        <w:right w:val="none" w:sz="0" w:space="0" w:color="auto"/>
      </w:divBdr>
    </w:div>
    <w:div w:id="539559497">
      <w:bodyDiv w:val="1"/>
      <w:marLeft w:val="0"/>
      <w:marRight w:val="0"/>
      <w:marTop w:val="0"/>
      <w:marBottom w:val="0"/>
      <w:divBdr>
        <w:top w:val="none" w:sz="0" w:space="0" w:color="auto"/>
        <w:left w:val="none" w:sz="0" w:space="0" w:color="auto"/>
        <w:bottom w:val="none" w:sz="0" w:space="0" w:color="auto"/>
        <w:right w:val="none" w:sz="0" w:space="0" w:color="auto"/>
      </w:divBdr>
    </w:div>
    <w:div w:id="541669627">
      <w:bodyDiv w:val="1"/>
      <w:marLeft w:val="0"/>
      <w:marRight w:val="0"/>
      <w:marTop w:val="0"/>
      <w:marBottom w:val="0"/>
      <w:divBdr>
        <w:top w:val="none" w:sz="0" w:space="0" w:color="auto"/>
        <w:left w:val="none" w:sz="0" w:space="0" w:color="auto"/>
        <w:bottom w:val="none" w:sz="0" w:space="0" w:color="auto"/>
        <w:right w:val="none" w:sz="0" w:space="0" w:color="auto"/>
      </w:divBdr>
    </w:div>
    <w:div w:id="600139904">
      <w:bodyDiv w:val="1"/>
      <w:marLeft w:val="0"/>
      <w:marRight w:val="0"/>
      <w:marTop w:val="0"/>
      <w:marBottom w:val="0"/>
      <w:divBdr>
        <w:top w:val="none" w:sz="0" w:space="0" w:color="auto"/>
        <w:left w:val="none" w:sz="0" w:space="0" w:color="auto"/>
        <w:bottom w:val="none" w:sz="0" w:space="0" w:color="auto"/>
        <w:right w:val="none" w:sz="0" w:space="0" w:color="auto"/>
      </w:divBdr>
      <w:divsChild>
        <w:div w:id="633487966">
          <w:marLeft w:val="0"/>
          <w:marRight w:val="0"/>
          <w:marTop w:val="0"/>
          <w:marBottom w:val="0"/>
          <w:divBdr>
            <w:top w:val="none" w:sz="0" w:space="0" w:color="auto"/>
            <w:left w:val="none" w:sz="0" w:space="0" w:color="auto"/>
            <w:bottom w:val="none" w:sz="0" w:space="0" w:color="auto"/>
            <w:right w:val="none" w:sz="0" w:space="0" w:color="auto"/>
          </w:divBdr>
        </w:div>
      </w:divsChild>
    </w:div>
    <w:div w:id="684676998">
      <w:bodyDiv w:val="1"/>
      <w:marLeft w:val="0"/>
      <w:marRight w:val="0"/>
      <w:marTop w:val="0"/>
      <w:marBottom w:val="0"/>
      <w:divBdr>
        <w:top w:val="none" w:sz="0" w:space="0" w:color="auto"/>
        <w:left w:val="none" w:sz="0" w:space="0" w:color="auto"/>
        <w:bottom w:val="none" w:sz="0" w:space="0" w:color="auto"/>
        <w:right w:val="none" w:sz="0" w:space="0" w:color="auto"/>
      </w:divBdr>
      <w:divsChild>
        <w:div w:id="1025255239">
          <w:marLeft w:val="0"/>
          <w:marRight w:val="0"/>
          <w:marTop w:val="0"/>
          <w:marBottom w:val="0"/>
          <w:divBdr>
            <w:top w:val="none" w:sz="0" w:space="0" w:color="auto"/>
            <w:left w:val="none" w:sz="0" w:space="0" w:color="auto"/>
            <w:bottom w:val="none" w:sz="0" w:space="0" w:color="auto"/>
            <w:right w:val="none" w:sz="0" w:space="0" w:color="auto"/>
          </w:divBdr>
        </w:div>
        <w:div w:id="1307860785">
          <w:marLeft w:val="0"/>
          <w:marRight w:val="0"/>
          <w:marTop w:val="0"/>
          <w:marBottom w:val="0"/>
          <w:divBdr>
            <w:top w:val="none" w:sz="0" w:space="0" w:color="auto"/>
            <w:left w:val="none" w:sz="0" w:space="0" w:color="auto"/>
            <w:bottom w:val="none" w:sz="0" w:space="0" w:color="auto"/>
            <w:right w:val="none" w:sz="0" w:space="0" w:color="auto"/>
          </w:divBdr>
        </w:div>
        <w:div w:id="1659074743">
          <w:marLeft w:val="0"/>
          <w:marRight w:val="0"/>
          <w:marTop w:val="0"/>
          <w:marBottom w:val="0"/>
          <w:divBdr>
            <w:top w:val="none" w:sz="0" w:space="0" w:color="auto"/>
            <w:left w:val="none" w:sz="0" w:space="0" w:color="auto"/>
            <w:bottom w:val="none" w:sz="0" w:space="0" w:color="auto"/>
            <w:right w:val="none" w:sz="0" w:space="0" w:color="auto"/>
          </w:divBdr>
        </w:div>
        <w:div w:id="1879509111">
          <w:marLeft w:val="0"/>
          <w:marRight w:val="0"/>
          <w:marTop w:val="0"/>
          <w:marBottom w:val="0"/>
          <w:divBdr>
            <w:top w:val="none" w:sz="0" w:space="0" w:color="auto"/>
            <w:left w:val="none" w:sz="0" w:space="0" w:color="auto"/>
            <w:bottom w:val="none" w:sz="0" w:space="0" w:color="auto"/>
            <w:right w:val="none" w:sz="0" w:space="0" w:color="auto"/>
          </w:divBdr>
        </w:div>
        <w:div w:id="1884831478">
          <w:marLeft w:val="0"/>
          <w:marRight w:val="0"/>
          <w:marTop w:val="0"/>
          <w:marBottom w:val="0"/>
          <w:divBdr>
            <w:top w:val="none" w:sz="0" w:space="0" w:color="auto"/>
            <w:left w:val="none" w:sz="0" w:space="0" w:color="auto"/>
            <w:bottom w:val="none" w:sz="0" w:space="0" w:color="auto"/>
            <w:right w:val="none" w:sz="0" w:space="0" w:color="auto"/>
          </w:divBdr>
        </w:div>
        <w:div w:id="1972248244">
          <w:marLeft w:val="0"/>
          <w:marRight w:val="0"/>
          <w:marTop w:val="0"/>
          <w:marBottom w:val="0"/>
          <w:divBdr>
            <w:top w:val="none" w:sz="0" w:space="0" w:color="auto"/>
            <w:left w:val="none" w:sz="0" w:space="0" w:color="auto"/>
            <w:bottom w:val="none" w:sz="0" w:space="0" w:color="auto"/>
            <w:right w:val="none" w:sz="0" w:space="0" w:color="auto"/>
          </w:divBdr>
        </w:div>
        <w:div w:id="1985232384">
          <w:marLeft w:val="0"/>
          <w:marRight w:val="0"/>
          <w:marTop w:val="0"/>
          <w:marBottom w:val="0"/>
          <w:divBdr>
            <w:top w:val="none" w:sz="0" w:space="0" w:color="auto"/>
            <w:left w:val="none" w:sz="0" w:space="0" w:color="auto"/>
            <w:bottom w:val="none" w:sz="0" w:space="0" w:color="auto"/>
            <w:right w:val="none" w:sz="0" w:space="0" w:color="auto"/>
          </w:divBdr>
        </w:div>
      </w:divsChild>
    </w:div>
    <w:div w:id="743525929">
      <w:bodyDiv w:val="1"/>
      <w:marLeft w:val="0"/>
      <w:marRight w:val="0"/>
      <w:marTop w:val="0"/>
      <w:marBottom w:val="0"/>
      <w:divBdr>
        <w:top w:val="none" w:sz="0" w:space="0" w:color="auto"/>
        <w:left w:val="none" w:sz="0" w:space="0" w:color="auto"/>
        <w:bottom w:val="none" w:sz="0" w:space="0" w:color="auto"/>
        <w:right w:val="none" w:sz="0" w:space="0" w:color="auto"/>
      </w:divBdr>
      <w:divsChild>
        <w:div w:id="165827147">
          <w:marLeft w:val="0"/>
          <w:marRight w:val="0"/>
          <w:marTop w:val="0"/>
          <w:marBottom w:val="0"/>
          <w:divBdr>
            <w:top w:val="none" w:sz="0" w:space="0" w:color="auto"/>
            <w:left w:val="none" w:sz="0" w:space="0" w:color="auto"/>
            <w:bottom w:val="none" w:sz="0" w:space="0" w:color="auto"/>
            <w:right w:val="none" w:sz="0" w:space="0" w:color="auto"/>
          </w:divBdr>
        </w:div>
        <w:div w:id="2034502131">
          <w:marLeft w:val="0"/>
          <w:marRight w:val="0"/>
          <w:marTop w:val="0"/>
          <w:marBottom w:val="0"/>
          <w:divBdr>
            <w:top w:val="none" w:sz="0" w:space="0" w:color="auto"/>
            <w:left w:val="none" w:sz="0" w:space="0" w:color="auto"/>
            <w:bottom w:val="none" w:sz="0" w:space="0" w:color="auto"/>
            <w:right w:val="none" w:sz="0" w:space="0" w:color="auto"/>
          </w:divBdr>
          <w:divsChild>
            <w:div w:id="1503819384">
              <w:marLeft w:val="0"/>
              <w:marRight w:val="0"/>
              <w:marTop w:val="0"/>
              <w:marBottom w:val="0"/>
              <w:divBdr>
                <w:top w:val="none" w:sz="0" w:space="0" w:color="auto"/>
                <w:left w:val="none" w:sz="0" w:space="0" w:color="auto"/>
                <w:bottom w:val="none" w:sz="0" w:space="0" w:color="auto"/>
                <w:right w:val="none" w:sz="0" w:space="0" w:color="auto"/>
              </w:divBdr>
              <w:divsChild>
                <w:div w:id="951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5232">
      <w:bodyDiv w:val="1"/>
      <w:marLeft w:val="0"/>
      <w:marRight w:val="0"/>
      <w:marTop w:val="0"/>
      <w:marBottom w:val="0"/>
      <w:divBdr>
        <w:top w:val="none" w:sz="0" w:space="0" w:color="auto"/>
        <w:left w:val="none" w:sz="0" w:space="0" w:color="auto"/>
        <w:bottom w:val="none" w:sz="0" w:space="0" w:color="auto"/>
        <w:right w:val="none" w:sz="0" w:space="0" w:color="auto"/>
      </w:divBdr>
    </w:div>
    <w:div w:id="859196469">
      <w:bodyDiv w:val="1"/>
      <w:marLeft w:val="0"/>
      <w:marRight w:val="0"/>
      <w:marTop w:val="0"/>
      <w:marBottom w:val="0"/>
      <w:divBdr>
        <w:top w:val="none" w:sz="0" w:space="0" w:color="auto"/>
        <w:left w:val="none" w:sz="0" w:space="0" w:color="auto"/>
        <w:bottom w:val="none" w:sz="0" w:space="0" w:color="auto"/>
        <w:right w:val="none" w:sz="0" w:space="0" w:color="auto"/>
      </w:divBdr>
    </w:div>
    <w:div w:id="903683415">
      <w:bodyDiv w:val="1"/>
      <w:marLeft w:val="0"/>
      <w:marRight w:val="0"/>
      <w:marTop w:val="0"/>
      <w:marBottom w:val="0"/>
      <w:divBdr>
        <w:top w:val="none" w:sz="0" w:space="0" w:color="auto"/>
        <w:left w:val="none" w:sz="0" w:space="0" w:color="auto"/>
        <w:bottom w:val="none" w:sz="0" w:space="0" w:color="auto"/>
        <w:right w:val="none" w:sz="0" w:space="0" w:color="auto"/>
      </w:divBdr>
    </w:div>
    <w:div w:id="940064790">
      <w:bodyDiv w:val="1"/>
      <w:marLeft w:val="0"/>
      <w:marRight w:val="0"/>
      <w:marTop w:val="0"/>
      <w:marBottom w:val="0"/>
      <w:divBdr>
        <w:top w:val="none" w:sz="0" w:space="0" w:color="auto"/>
        <w:left w:val="none" w:sz="0" w:space="0" w:color="auto"/>
        <w:bottom w:val="none" w:sz="0" w:space="0" w:color="auto"/>
        <w:right w:val="none" w:sz="0" w:space="0" w:color="auto"/>
      </w:divBdr>
    </w:div>
    <w:div w:id="1097293801">
      <w:bodyDiv w:val="1"/>
      <w:marLeft w:val="0"/>
      <w:marRight w:val="0"/>
      <w:marTop w:val="0"/>
      <w:marBottom w:val="0"/>
      <w:divBdr>
        <w:top w:val="none" w:sz="0" w:space="0" w:color="auto"/>
        <w:left w:val="none" w:sz="0" w:space="0" w:color="auto"/>
        <w:bottom w:val="none" w:sz="0" w:space="0" w:color="auto"/>
        <w:right w:val="none" w:sz="0" w:space="0" w:color="auto"/>
      </w:divBdr>
    </w:div>
    <w:div w:id="1125999651">
      <w:bodyDiv w:val="1"/>
      <w:marLeft w:val="0"/>
      <w:marRight w:val="0"/>
      <w:marTop w:val="0"/>
      <w:marBottom w:val="0"/>
      <w:divBdr>
        <w:top w:val="none" w:sz="0" w:space="0" w:color="auto"/>
        <w:left w:val="none" w:sz="0" w:space="0" w:color="auto"/>
        <w:bottom w:val="none" w:sz="0" w:space="0" w:color="auto"/>
        <w:right w:val="none" w:sz="0" w:space="0" w:color="auto"/>
      </w:divBdr>
    </w:div>
    <w:div w:id="1158612908">
      <w:bodyDiv w:val="1"/>
      <w:marLeft w:val="0"/>
      <w:marRight w:val="0"/>
      <w:marTop w:val="0"/>
      <w:marBottom w:val="0"/>
      <w:divBdr>
        <w:top w:val="none" w:sz="0" w:space="0" w:color="auto"/>
        <w:left w:val="none" w:sz="0" w:space="0" w:color="auto"/>
        <w:bottom w:val="none" w:sz="0" w:space="0" w:color="auto"/>
        <w:right w:val="none" w:sz="0" w:space="0" w:color="auto"/>
      </w:divBdr>
    </w:div>
    <w:div w:id="1211110146">
      <w:bodyDiv w:val="1"/>
      <w:marLeft w:val="0"/>
      <w:marRight w:val="0"/>
      <w:marTop w:val="0"/>
      <w:marBottom w:val="0"/>
      <w:divBdr>
        <w:top w:val="none" w:sz="0" w:space="0" w:color="auto"/>
        <w:left w:val="none" w:sz="0" w:space="0" w:color="auto"/>
        <w:bottom w:val="none" w:sz="0" w:space="0" w:color="auto"/>
        <w:right w:val="none" w:sz="0" w:space="0" w:color="auto"/>
      </w:divBdr>
    </w:div>
    <w:div w:id="1212616336">
      <w:bodyDiv w:val="1"/>
      <w:marLeft w:val="0"/>
      <w:marRight w:val="0"/>
      <w:marTop w:val="0"/>
      <w:marBottom w:val="0"/>
      <w:divBdr>
        <w:top w:val="none" w:sz="0" w:space="0" w:color="auto"/>
        <w:left w:val="none" w:sz="0" w:space="0" w:color="auto"/>
        <w:bottom w:val="none" w:sz="0" w:space="0" w:color="auto"/>
        <w:right w:val="none" w:sz="0" w:space="0" w:color="auto"/>
      </w:divBdr>
    </w:div>
    <w:div w:id="1251432030">
      <w:bodyDiv w:val="1"/>
      <w:marLeft w:val="0"/>
      <w:marRight w:val="0"/>
      <w:marTop w:val="0"/>
      <w:marBottom w:val="0"/>
      <w:divBdr>
        <w:top w:val="none" w:sz="0" w:space="0" w:color="auto"/>
        <w:left w:val="none" w:sz="0" w:space="0" w:color="auto"/>
        <w:bottom w:val="none" w:sz="0" w:space="0" w:color="auto"/>
        <w:right w:val="none" w:sz="0" w:space="0" w:color="auto"/>
      </w:divBdr>
    </w:div>
    <w:div w:id="1270814641">
      <w:bodyDiv w:val="1"/>
      <w:marLeft w:val="0"/>
      <w:marRight w:val="0"/>
      <w:marTop w:val="0"/>
      <w:marBottom w:val="0"/>
      <w:divBdr>
        <w:top w:val="none" w:sz="0" w:space="0" w:color="auto"/>
        <w:left w:val="none" w:sz="0" w:space="0" w:color="auto"/>
        <w:bottom w:val="none" w:sz="0" w:space="0" w:color="auto"/>
        <w:right w:val="none" w:sz="0" w:space="0" w:color="auto"/>
      </w:divBdr>
    </w:div>
    <w:div w:id="1280138269">
      <w:bodyDiv w:val="1"/>
      <w:marLeft w:val="0"/>
      <w:marRight w:val="0"/>
      <w:marTop w:val="0"/>
      <w:marBottom w:val="0"/>
      <w:divBdr>
        <w:top w:val="none" w:sz="0" w:space="0" w:color="auto"/>
        <w:left w:val="none" w:sz="0" w:space="0" w:color="auto"/>
        <w:bottom w:val="none" w:sz="0" w:space="0" w:color="auto"/>
        <w:right w:val="none" w:sz="0" w:space="0" w:color="auto"/>
      </w:divBdr>
    </w:div>
    <w:div w:id="1284799889">
      <w:bodyDiv w:val="1"/>
      <w:marLeft w:val="0"/>
      <w:marRight w:val="0"/>
      <w:marTop w:val="0"/>
      <w:marBottom w:val="0"/>
      <w:divBdr>
        <w:top w:val="none" w:sz="0" w:space="0" w:color="auto"/>
        <w:left w:val="none" w:sz="0" w:space="0" w:color="auto"/>
        <w:bottom w:val="none" w:sz="0" w:space="0" w:color="auto"/>
        <w:right w:val="none" w:sz="0" w:space="0" w:color="auto"/>
      </w:divBdr>
    </w:div>
    <w:div w:id="1290817476">
      <w:bodyDiv w:val="1"/>
      <w:marLeft w:val="0"/>
      <w:marRight w:val="0"/>
      <w:marTop w:val="0"/>
      <w:marBottom w:val="0"/>
      <w:divBdr>
        <w:top w:val="none" w:sz="0" w:space="0" w:color="auto"/>
        <w:left w:val="none" w:sz="0" w:space="0" w:color="auto"/>
        <w:bottom w:val="none" w:sz="0" w:space="0" w:color="auto"/>
        <w:right w:val="none" w:sz="0" w:space="0" w:color="auto"/>
      </w:divBdr>
      <w:divsChild>
        <w:div w:id="338584407">
          <w:marLeft w:val="0"/>
          <w:marRight w:val="0"/>
          <w:marTop w:val="0"/>
          <w:marBottom w:val="0"/>
          <w:divBdr>
            <w:top w:val="none" w:sz="0" w:space="0" w:color="auto"/>
            <w:left w:val="none" w:sz="0" w:space="0" w:color="auto"/>
            <w:bottom w:val="none" w:sz="0" w:space="0" w:color="auto"/>
            <w:right w:val="none" w:sz="0" w:space="0" w:color="auto"/>
          </w:divBdr>
        </w:div>
        <w:div w:id="503402525">
          <w:marLeft w:val="0"/>
          <w:marRight w:val="0"/>
          <w:marTop w:val="0"/>
          <w:marBottom w:val="0"/>
          <w:divBdr>
            <w:top w:val="none" w:sz="0" w:space="0" w:color="auto"/>
            <w:left w:val="none" w:sz="0" w:space="0" w:color="auto"/>
            <w:bottom w:val="none" w:sz="0" w:space="0" w:color="auto"/>
            <w:right w:val="none" w:sz="0" w:space="0" w:color="auto"/>
          </w:divBdr>
        </w:div>
        <w:div w:id="435713383">
          <w:marLeft w:val="0"/>
          <w:marRight w:val="0"/>
          <w:marTop w:val="0"/>
          <w:marBottom w:val="0"/>
          <w:divBdr>
            <w:top w:val="none" w:sz="0" w:space="0" w:color="auto"/>
            <w:left w:val="none" w:sz="0" w:space="0" w:color="auto"/>
            <w:bottom w:val="none" w:sz="0" w:space="0" w:color="auto"/>
            <w:right w:val="none" w:sz="0" w:space="0" w:color="auto"/>
          </w:divBdr>
        </w:div>
        <w:div w:id="390814960">
          <w:marLeft w:val="0"/>
          <w:marRight w:val="0"/>
          <w:marTop w:val="0"/>
          <w:marBottom w:val="0"/>
          <w:divBdr>
            <w:top w:val="none" w:sz="0" w:space="0" w:color="auto"/>
            <w:left w:val="none" w:sz="0" w:space="0" w:color="auto"/>
            <w:bottom w:val="none" w:sz="0" w:space="0" w:color="auto"/>
            <w:right w:val="none" w:sz="0" w:space="0" w:color="auto"/>
          </w:divBdr>
        </w:div>
        <w:div w:id="1974097065">
          <w:marLeft w:val="0"/>
          <w:marRight w:val="0"/>
          <w:marTop w:val="0"/>
          <w:marBottom w:val="0"/>
          <w:divBdr>
            <w:top w:val="none" w:sz="0" w:space="0" w:color="auto"/>
            <w:left w:val="none" w:sz="0" w:space="0" w:color="auto"/>
            <w:bottom w:val="none" w:sz="0" w:space="0" w:color="auto"/>
            <w:right w:val="none" w:sz="0" w:space="0" w:color="auto"/>
          </w:divBdr>
        </w:div>
        <w:div w:id="2077391822">
          <w:marLeft w:val="0"/>
          <w:marRight w:val="0"/>
          <w:marTop w:val="0"/>
          <w:marBottom w:val="0"/>
          <w:divBdr>
            <w:top w:val="none" w:sz="0" w:space="0" w:color="auto"/>
            <w:left w:val="none" w:sz="0" w:space="0" w:color="auto"/>
            <w:bottom w:val="none" w:sz="0" w:space="0" w:color="auto"/>
            <w:right w:val="none" w:sz="0" w:space="0" w:color="auto"/>
          </w:divBdr>
          <w:divsChild>
            <w:div w:id="22168577">
              <w:marLeft w:val="0"/>
              <w:marRight w:val="0"/>
              <w:marTop w:val="0"/>
              <w:marBottom w:val="0"/>
              <w:divBdr>
                <w:top w:val="none" w:sz="0" w:space="0" w:color="auto"/>
                <w:left w:val="none" w:sz="0" w:space="0" w:color="auto"/>
                <w:bottom w:val="none" w:sz="0" w:space="0" w:color="auto"/>
                <w:right w:val="none" w:sz="0" w:space="0" w:color="auto"/>
              </w:divBdr>
              <w:divsChild>
                <w:div w:id="17397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910">
      <w:bodyDiv w:val="1"/>
      <w:marLeft w:val="0"/>
      <w:marRight w:val="0"/>
      <w:marTop w:val="0"/>
      <w:marBottom w:val="0"/>
      <w:divBdr>
        <w:top w:val="none" w:sz="0" w:space="0" w:color="auto"/>
        <w:left w:val="none" w:sz="0" w:space="0" w:color="auto"/>
        <w:bottom w:val="none" w:sz="0" w:space="0" w:color="auto"/>
        <w:right w:val="none" w:sz="0" w:space="0" w:color="auto"/>
      </w:divBdr>
    </w:div>
    <w:div w:id="1482573867">
      <w:bodyDiv w:val="1"/>
      <w:marLeft w:val="0"/>
      <w:marRight w:val="0"/>
      <w:marTop w:val="0"/>
      <w:marBottom w:val="0"/>
      <w:divBdr>
        <w:top w:val="none" w:sz="0" w:space="0" w:color="auto"/>
        <w:left w:val="none" w:sz="0" w:space="0" w:color="auto"/>
        <w:bottom w:val="none" w:sz="0" w:space="0" w:color="auto"/>
        <w:right w:val="none" w:sz="0" w:space="0" w:color="auto"/>
      </w:divBdr>
    </w:div>
    <w:div w:id="1495534412">
      <w:bodyDiv w:val="1"/>
      <w:marLeft w:val="0"/>
      <w:marRight w:val="0"/>
      <w:marTop w:val="0"/>
      <w:marBottom w:val="0"/>
      <w:divBdr>
        <w:top w:val="none" w:sz="0" w:space="0" w:color="auto"/>
        <w:left w:val="none" w:sz="0" w:space="0" w:color="auto"/>
        <w:bottom w:val="none" w:sz="0" w:space="0" w:color="auto"/>
        <w:right w:val="none" w:sz="0" w:space="0" w:color="auto"/>
      </w:divBdr>
      <w:divsChild>
        <w:div w:id="1739785108">
          <w:marLeft w:val="0"/>
          <w:marRight w:val="0"/>
          <w:marTop w:val="0"/>
          <w:marBottom w:val="0"/>
          <w:divBdr>
            <w:top w:val="none" w:sz="0" w:space="0" w:color="auto"/>
            <w:left w:val="none" w:sz="0" w:space="0" w:color="auto"/>
            <w:bottom w:val="none" w:sz="0" w:space="0" w:color="auto"/>
            <w:right w:val="none" w:sz="0" w:space="0" w:color="auto"/>
          </w:divBdr>
        </w:div>
        <w:div w:id="1054963241">
          <w:marLeft w:val="0"/>
          <w:marRight w:val="0"/>
          <w:marTop w:val="0"/>
          <w:marBottom w:val="0"/>
          <w:divBdr>
            <w:top w:val="none" w:sz="0" w:space="0" w:color="auto"/>
            <w:left w:val="none" w:sz="0" w:space="0" w:color="auto"/>
            <w:bottom w:val="none" w:sz="0" w:space="0" w:color="auto"/>
            <w:right w:val="none" w:sz="0" w:space="0" w:color="auto"/>
          </w:divBdr>
        </w:div>
        <w:div w:id="508107606">
          <w:marLeft w:val="0"/>
          <w:marRight w:val="0"/>
          <w:marTop w:val="0"/>
          <w:marBottom w:val="0"/>
          <w:divBdr>
            <w:top w:val="none" w:sz="0" w:space="0" w:color="auto"/>
            <w:left w:val="none" w:sz="0" w:space="0" w:color="auto"/>
            <w:bottom w:val="none" w:sz="0" w:space="0" w:color="auto"/>
            <w:right w:val="none" w:sz="0" w:space="0" w:color="auto"/>
          </w:divBdr>
        </w:div>
        <w:div w:id="940994056">
          <w:marLeft w:val="0"/>
          <w:marRight w:val="0"/>
          <w:marTop w:val="0"/>
          <w:marBottom w:val="0"/>
          <w:divBdr>
            <w:top w:val="none" w:sz="0" w:space="0" w:color="auto"/>
            <w:left w:val="none" w:sz="0" w:space="0" w:color="auto"/>
            <w:bottom w:val="none" w:sz="0" w:space="0" w:color="auto"/>
            <w:right w:val="none" w:sz="0" w:space="0" w:color="auto"/>
          </w:divBdr>
        </w:div>
      </w:divsChild>
    </w:div>
    <w:div w:id="1530604186">
      <w:bodyDiv w:val="1"/>
      <w:marLeft w:val="0"/>
      <w:marRight w:val="0"/>
      <w:marTop w:val="0"/>
      <w:marBottom w:val="0"/>
      <w:divBdr>
        <w:top w:val="none" w:sz="0" w:space="0" w:color="auto"/>
        <w:left w:val="none" w:sz="0" w:space="0" w:color="auto"/>
        <w:bottom w:val="none" w:sz="0" w:space="0" w:color="auto"/>
        <w:right w:val="none" w:sz="0" w:space="0" w:color="auto"/>
      </w:divBdr>
    </w:div>
    <w:div w:id="1590768834">
      <w:bodyDiv w:val="1"/>
      <w:marLeft w:val="0"/>
      <w:marRight w:val="0"/>
      <w:marTop w:val="0"/>
      <w:marBottom w:val="0"/>
      <w:divBdr>
        <w:top w:val="none" w:sz="0" w:space="0" w:color="auto"/>
        <w:left w:val="none" w:sz="0" w:space="0" w:color="auto"/>
        <w:bottom w:val="none" w:sz="0" w:space="0" w:color="auto"/>
        <w:right w:val="none" w:sz="0" w:space="0" w:color="auto"/>
      </w:divBdr>
    </w:div>
    <w:div w:id="1595239918">
      <w:bodyDiv w:val="1"/>
      <w:marLeft w:val="0"/>
      <w:marRight w:val="0"/>
      <w:marTop w:val="0"/>
      <w:marBottom w:val="0"/>
      <w:divBdr>
        <w:top w:val="none" w:sz="0" w:space="0" w:color="auto"/>
        <w:left w:val="none" w:sz="0" w:space="0" w:color="auto"/>
        <w:bottom w:val="none" w:sz="0" w:space="0" w:color="auto"/>
        <w:right w:val="none" w:sz="0" w:space="0" w:color="auto"/>
      </w:divBdr>
    </w:div>
    <w:div w:id="1596553122">
      <w:bodyDiv w:val="1"/>
      <w:marLeft w:val="0"/>
      <w:marRight w:val="0"/>
      <w:marTop w:val="0"/>
      <w:marBottom w:val="0"/>
      <w:divBdr>
        <w:top w:val="none" w:sz="0" w:space="0" w:color="auto"/>
        <w:left w:val="none" w:sz="0" w:space="0" w:color="auto"/>
        <w:bottom w:val="none" w:sz="0" w:space="0" w:color="auto"/>
        <w:right w:val="none" w:sz="0" w:space="0" w:color="auto"/>
      </w:divBdr>
    </w:div>
    <w:div w:id="1596792391">
      <w:bodyDiv w:val="1"/>
      <w:marLeft w:val="0"/>
      <w:marRight w:val="0"/>
      <w:marTop w:val="0"/>
      <w:marBottom w:val="0"/>
      <w:divBdr>
        <w:top w:val="none" w:sz="0" w:space="0" w:color="auto"/>
        <w:left w:val="none" w:sz="0" w:space="0" w:color="auto"/>
        <w:bottom w:val="none" w:sz="0" w:space="0" w:color="auto"/>
        <w:right w:val="none" w:sz="0" w:space="0" w:color="auto"/>
      </w:divBdr>
    </w:div>
    <w:div w:id="1698043924">
      <w:bodyDiv w:val="1"/>
      <w:marLeft w:val="0"/>
      <w:marRight w:val="0"/>
      <w:marTop w:val="0"/>
      <w:marBottom w:val="0"/>
      <w:divBdr>
        <w:top w:val="none" w:sz="0" w:space="0" w:color="auto"/>
        <w:left w:val="none" w:sz="0" w:space="0" w:color="auto"/>
        <w:bottom w:val="none" w:sz="0" w:space="0" w:color="auto"/>
        <w:right w:val="none" w:sz="0" w:space="0" w:color="auto"/>
      </w:divBdr>
    </w:div>
    <w:div w:id="1777795844">
      <w:bodyDiv w:val="1"/>
      <w:marLeft w:val="0"/>
      <w:marRight w:val="0"/>
      <w:marTop w:val="0"/>
      <w:marBottom w:val="0"/>
      <w:divBdr>
        <w:top w:val="none" w:sz="0" w:space="0" w:color="auto"/>
        <w:left w:val="none" w:sz="0" w:space="0" w:color="auto"/>
        <w:bottom w:val="none" w:sz="0" w:space="0" w:color="auto"/>
        <w:right w:val="none" w:sz="0" w:space="0" w:color="auto"/>
      </w:divBdr>
    </w:div>
    <w:div w:id="1794443788">
      <w:bodyDiv w:val="1"/>
      <w:marLeft w:val="0"/>
      <w:marRight w:val="0"/>
      <w:marTop w:val="0"/>
      <w:marBottom w:val="0"/>
      <w:divBdr>
        <w:top w:val="none" w:sz="0" w:space="0" w:color="auto"/>
        <w:left w:val="none" w:sz="0" w:space="0" w:color="auto"/>
        <w:bottom w:val="none" w:sz="0" w:space="0" w:color="auto"/>
        <w:right w:val="none" w:sz="0" w:space="0" w:color="auto"/>
      </w:divBdr>
    </w:div>
    <w:div w:id="1797873715">
      <w:bodyDiv w:val="1"/>
      <w:marLeft w:val="0"/>
      <w:marRight w:val="0"/>
      <w:marTop w:val="0"/>
      <w:marBottom w:val="0"/>
      <w:divBdr>
        <w:top w:val="none" w:sz="0" w:space="0" w:color="auto"/>
        <w:left w:val="none" w:sz="0" w:space="0" w:color="auto"/>
        <w:bottom w:val="none" w:sz="0" w:space="0" w:color="auto"/>
        <w:right w:val="none" w:sz="0" w:space="0" w:color="auto"/>
      </w:divBdr>
    </w:div>
    <w:div w:id="1842548771">
      <w:bodyDiv w:val="1"/>
      <w:marLeft w:val="0"/>
      <w:marRight w:val="0"/>
      <w:marTop w:val="0"/>
      <w:marBottom w:val="0"/>
      <w:divBdr>
        <w:top w:val="none" w:sz="0" w:space="0" w:color="auto"/>
        <w:left w:val="none" w:sz="0" w:space="0" w:color="auto"/>
        <w:bottom w:val="none" w:sz="0" w:space="0" w:color="auto"/>
        <w:right w:val="none" w:sz="0" w:space="0" w:color="auto"/>
      </w:divBdr>
    </w:div>
    <w:div w:id="1852841227">
      <w:bodyDiv w:val="1"/>
      <w:marLeft w:val="0"/>
      <w:marRight w:val="0"/>
      <w:marTop w:val="0"/>
      <w:marBottom w:val="0"/>
      <w:divBdr>
        <w:top w:val="none" w:sz="0" w:space="0" w:color="auto"/>
        <w:left w:val="none" w:sz="0" w:space="0" w:color="auto"/>
        <w:bottom w:val="none" w:sz="0" w:space="0" w:color="auto"/>
        <w:right w:val="none" w:sz="0" w:space="0" w:color="auto"/>
      </w:divBdr>
    </w:div>
    <w:div w:id="1884170390">
      <w:bodyDiv w:val="1"/>
      <w:marLeft w:val="0"/>
      <w:marRight w:val="0"/>
      <w:marTop w:val="0"/>
      <w:marBottom w:val="0"/>
      <w:divBdr>
        <w:top w:val="none" w:sz="0" w:space="0" w:color="auto"/>
        <w:left w:val="none" w:sz="0" w:space="0" w:color="auto"/>
        <w:bottom w:val="none" w:sz="0" w:space="0" w:color="auto"/>
        <w:right w:val="none" w:sz="0" w:space="0" w:color="auto"/>
      </w:divBdr>
    </w:div>
    <w:div w:id="1913813916">
      <w:bodyDiv w:val="1"/>
      <w:marLeft w:val="0"/>
      <w:marRight w:val="0"/>
      <w:marTop w:val="0"/>
      <w:marBottom w:val="0"/>
      <w:divBdr>
        <w:top w:val="none" w:sz="0" w:space="0" w:color="auto"/>
        <w:left w:val="none" w:sz="0" w:space="0" w:color="auto"/>
        <w:bottom w:val="none" w:sz="0" w:space="0" w:color="auto"/>
        <w:right w:val="none" w:sz="0" w:space="0" w:color="auto"/>
      </w:divBdr>
      <w:divsChild>
        <w:div w:id="374164593">
          <w:marLeft w:val="0"/>
          <w:marRight w:val="0"/>
          <w:marTop w:val="0"/>
          <w:marBottom w:val="0"/>
          <w:divBdr>
            <w:top w:val="none" w:sz="0" w:space="0" w:color="auto"/>
            <w:left w:val="none" w:sz="0" w:space="0" w:color="auto"/>
            <w:bottom w:val="none" w:sz="0" w:space="0" w:color="auto"/>
            <w:right w:val="none" w:sz="0" w:space="0" w:color="auto"/>
          </w:divBdr>
        </w:div>
        <w:div w:id="414589181">
          <w:marLeft w:val="0"/>
          <w:marRight w:val="0"/>
          <w:marTop w:val="0"/>
          <w:marBottom w:val="0"/>
          <w:divBdr>
            <w:top w:val="none" w:sz="0" w:space="0" w:color="auto"/>
            <w:left w:val="none" w:sz="0" w:space="0" w:color="auto"/>
            <w:bottom w:val="none" w:sz="0" w:space="0" w:color="auto"/>
            <w:right w:val="none" w:sz="0" w:space="0" w:color="auto"/>
          </w:divBdr>
        </w:div>
        <w:div w:id="822543275">
          <w:marLeft w:val="0"/>
          <w:marRight w:val="0"/>
          <w:marTop w:val="0"/>
          <w:marBottom w:val="0"/>
          <w:divBdr>
            <w:top w:val="none" w:sz="0" w:space="0" w:color="auto"/>
            <w:left w:val="none" w:sz="0" w:space="0" w:color="auto"/>
            <w:bottom w:val="none" w:sz="0" w:space="0" w:color="auto"/>
            <w:right w:val="none" w:sz="0" w:space="0" w:color="auto"/>
          </w:divBdr>
        </w:div>
        <w:div w:id="1329946039">
          <w:marLeft w:val="0"/>
          <w:marRight w:val="0"/>
          <w:marTop w:val="0"/>
          <w:marBottom w:val="0"/>
          <w:divBdr>
            <w:top w:val="none" w:sz="0" w:space="0" w:color="auto"/>
            <w:left w:val="none" w:sz="0" w:space="0" w:color="auto"/>
            <w:bottom w:val="none" w:sz="0" w:space="0" w:color="auto"/>
            <w:right w:val="none" w:sz="0" w:space="0" w:color="auto"/>
          </w:divBdr>
        </w:div>
        <w:div w:id="1346901279">
          <w:marLeft w:val="0"/>
          <w:marRight w:val="0"/>
          <w:marTop w:val="0"/>
          <w:marBottom w:val="0"/>
          <w:divBdr>
            <w:top w:val="none" w:sz="0" w:space="0" w:color="auto"/>
            <w:left w:val="none" w:sz="0" w:space="0" w:color="auto"/>
            <w:bottom w:val="none" w:sz="0" w:space="0" w:color="auto"/>
            <w:right w:val="none" w:sz="0" w:space="0" w:color="auto"/>
          </w:divBdr>
        </w:div>
        <w:div w:id="1589995277">
          <w:marLeft w:val="0"/>
          <w:marRight w:val="0"/>
          <w:marTop w:val="0"/>
          <w:marBottom w:val="0"/>
          <w:divBdr>
            <w:top w:val="none" w:sz="0" w:space="0" w:color="auto"/>
            <w:left w:val="none" w:sz="0" w:space="0" w:color="auto"/>
            <w:bottom w:val="none" w:sz="0" w:space="0" w:color="auto"/>
            <w:right w:val="none" w:sz="0" w:space="0" w:color="auto"/>
          </w:divBdr>
        </w:div>
        <w:div w:id="1611813556">
          <w:marLeft w:val="0"/>
          <w:marRight w:val="0"/>
          <w:marTop w:val="0"/>
          <w:marBottom w:val="0"/>
          <w:divBdr>
            <w:top w:val="none" w:sz="0" w:space="0" w:color="auto"/>
            <w:left w:val="none" w:sz="0" w:space="0" w:color="auto"/>
            <w:bottom w:val="none" w:sz="0" w:space="0" w:color="auto"/>
            <w:right w:val="none" w:sz="0" w:space="0" w:color="auto"/>
          </w:divBdr>
        </w:div>
        <w:div w:id="1673291409">
          <w:marLeft w:val="0"/>
          <w:marRight w:val="0"/>
          <w:marTop w:val="0"/>
          <w:marBottom w:val="0"/>
          <w:divBdr>
            <w:top w:val="none" w:sz="0" w:space="0" w:color="auto"/>
            <w:left w:val="none" w:sz="0" w:space="0" w:color="auto"/>
            <w:bottom w:val="none" w:sz="0" w:space="0" w:color="auto"/>
            <w:right w:val="none" w:sz="0" w:space="0" w:color="auto"/>
          </w:divBdr>
        </w:div>
        <w:div w:id="1747218360">
          <w:marLeft w:val="0"/>
          <w:marRight w:val="0"/>
          <w:marTop w:val="0"/>
          <w:marBottom w:val="0"/>
          <w:divBdr>
            <w:top w:val="none" w:sz="0" w:space="0" w:color="auto"/>
            <w:left w:val="none" w:sz="0" w:space="0" w:color="auto"/>
            <w:bottom w:val="none" w:sz="0" w:space="0" w:color="auto"/>
            <w:right w:val="none" w:sz="0" w:space="0" w:color="auto"/>
          </w:divBdr>
        </w:div>
        <w:div w:id="1943955603">
          <w:marLeft w:val="0"/>
          <w:marRight w:val="0"/>
          <w:marTop w:val="0"/>
          <w:marBottom w:val="0"/>
          <w:divBdr>
            <w:top w:val="none" w:sz="0" w:space="0" w:color="auto"/>
            <w:left w:val="none" w:sz="0" w:space="0" w:color="auto"/>
            <w:bottom w:val="none" w:sz="0" w:space="0" w:color="auto"/>
            <w:right w:val="none" w:sz="0" w:space="0" w:color="auto"/>
          </w:divBdr>
        </w:div>
        <w:div w:id="1962876836">
          <w:marLeft w:val="0"/>
          <w:marRight w:val="0"/>
          <w:marTop w:val="0"/>
          <w:marBottom w:val="0"/>
          <w:divBdr>
            <w:top w:val="none" w:sz="0" w:space="0" w:color="auto"/>
            <w:left w:val="none" w:sz="0" w:space="0" w:color="auto"/>
            <w:bottom w:val="none" w:sz="0" w:space="0" w:color="auto"/>
            <w:right w:val="none" w:sz="0" w:space="0" w:color="auto"/>
          </w:divBdr>
        </w:div>
        <w:div w:id="210337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culty.assembly@oswego.edu" TargetMode="External"/><Relationship Id="rId4" Type="http://schemas.microsoft.com/office/2007/relationships/stylesWithEffects" Target="stylesWithEffects.xml"/><Relationship Id="rId9" Type="http://schemas.openxmlformats.org/officeDocument/2006/relationships/hyperlink" Target="http://shineonoz.tumbl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4946-4C94-4FA6-A488-F0CE93E2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Carroll</dc:creator>
  <cp:lastModifiedBy>Joan M Carroll</cp:lastModifiedBy>
  <cp:revision>3</cp:revision>
  <cp:lastPrinted>2014-04-10T15:09:00Z</cp:lastPrinted>
  <dcterms:created xsi:type="dcterms:W3CDTF">2015-04-18T21:13:00Z</dcterms:created>
  <dcterms:modified xsi:type="dcterms:W3CDTF">2015-04-18T21:15:00Z</dcterms:modified>
</cp:coreProperties>
</file>